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有借必有贷，借贷必相等。借增贷减是资产，权益和它正相反。成本资产总相同，细细记牢莫弄乱。损益账户要分辨，费用收入不一般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。收入增加贷方看，减少借方来结转。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ZmIyYzk0ZjQ2MWQwODQ4NDFjNjNlYjZjMTMyNWMifQ=="/>
  </w:docVars>
  <w:rsids>
    <w:rsidRoot w:val="00000000"/>
    <w:rsid w:val="088240A2"/>
    <w:rsid w:val="1B351FAC"/>
    <w:rsid w:val="3BCB5BE1"/>
    <w:rsid w:val="3F152287"/>
    <w:rsid w:val="4FA6534D"/>
    <w:rsid w:val="61EA3769"/>
    <w:rsid w:val="620677CB"/>
    <w:rsid w:val="69872FA0"/>
    <w:rsid w:val="6A9356E6"/>
    <w:rsid w:val="6E395569"/>
    <w:rsid w:val="6F6D57B5"/>
    <w:rsid w:val="729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206</Characters>
  <Lines>0</Lines>
  <Paragraphs>0</Paragraphs>
  <TotalTime>204</TotalTime>
  <ScaleCrop>false</ScaleCrop>
  <LinksUpToDate>false</LinksUpToDate>
  <CharactersWithSpaces>239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2022-08-27T03:14:00Z</dcterms:created>
  <dc:creator>Administrator</dc:creator>
  <cp:lastModifiedBy>A 然然全球购</cp:lastModifiedBy>
  <cp:lastPrinted>2022-09-14T00:57:00Z</cp:lastPrinted>
  <dcterms:modified xsi:type="dcterms:W3CDTF">2022-09-17T04:21:19Z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61FD3B3921854B15A2EE0A1CAAEF380E</vt:lpwstr>
  </property>
</Properties>
</file>