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8"/>
        <w:rPr>
          <w:rFonts w:ascii="宋体" w:eastAsia="宋体" w:hint="eastAsia"/>
        </w:rPr>
      </w:pPr>
      <w:r>
        <w:rPr>
          <w:rFonts w:ascii="宋体" w:eastAsia="宋体" w:hint="eastAsia"/>
        </w:rPr>
        <w:t>各类防控技术指南</w:t>
      </w:r>
    </w:p>
    <w:p>
      <w:pPr>
        <w:spacing w:before="129"/>
        <w:ind w:left="0" w:right="179" w:firstLine="0"/>
        <w:jc w:val="center"/>
        <w:rPr>
          <w:rFonts w:ascii="黑体" w:eastAsia="黑体" w:hint="eastAsia"/>
          <w:sz w:val="21"/>
        </w:rPr>
      </w:pPr>
      <w:r>
        <w:rPr>
          <w:rFonts w:ascii="黑体" w:eastAsia="黑体" w:hint="eastAsia"/>
          <w:sz w:val="21"/>
        </w:rPr>
        <w:t>目 录</w:t>
      </w:r>
    </w:p>
    <w:sdt>
      <w:sdtPr>
        <w:docPartObj>
          <w:docPartGallery w:val="Table of Contents"/>
          <w:docPartUnique/>
        </w:docPartObj>
      </w:sdtPr>
      <w:sdtEndPr/>
      <w:sdtContent>
        <w:p>
          <w:pPr>
            <w:pStyle w:val="TOC1"/>
            <w:tabs>
              <w:tab w:pos="8407" w:val="left" w:leader="dot"/>
            </w:tabs>
            <w:rPr>
              <w:rFonts w:ascii="Calibri" w:eastAsia="Calibri"/>
            </w:rPr>
          </w:pPr>
          <w:hyperlink w:history="true" w:anchor="_bookmark0">
            <w:r>
              <w:rPr/>
              <w:t>第</w:t>
            </w:r>
            <w:r>
              <w:rPr>
                <w:spacing w:val="-3"/>
              </w:rPr>
              <w:t>一</w:t>
            </w:r>
            <w:r>
              <w:rPr/>
              <w:t>篇</w:t>
            </w:r>
            <w:r>
              <w:rPr>
                <w:spacing w:val="1"/>
              </w:rPr>
              <w:t> </w:t>
            </w:r>
            <w:r>
              <w:rPr/>
              <w:t>场</w:t>
            </w:r>
            <w:r>
              <w:rPr>
                <w:spacing w:val="-3"/>
              </w:rPr>
              <w:t>所</w:t>
            </w:r>
            <w:r>
              <w:rPr/>
              <w:t>篇</w:t>
              <w:tab/>
            </w:r>
            <w:r>
              <w:rPr>
                <w:rFonts w:ascii="Calibri" w:eastAsia="Calibri"/>
              </w:rPr>
              <w:t>1</w:t>
            </w:r>
          </w:hyperlink>
        </w:p>
        <w:p>
          <w:pPr>
            <w:pStyle w:val="TOC2"/>
            <w:tabs>
              <w:tab w:pos="8636" w:val="left" w:leader="dot"/>
            </w:tabs>
            <w:spacing w:before="153"/>
            <w:rPr>
              <w:rFonts w:ascii="Calibri" w:eastAsia="Calibri"/>
            </w:rPr>
          </w:pPr>
          <w:hyperlink w:history="true" w:anchor="_bookmark1">
            <w:r>
              <w:rPr/>
              <w:t>一</w:t>
            </w:r>
            <w:r>
              <w:rPr>
                <w:spacing w:val="-3"/>
              </w:rPr>
              <w:t>、</w:t>
            </w:r>
            <w:r>
              <w:rPr/>
              <w:t>居家</w:t>
              <w:tab/>
            </w:r>
            <w:r>
              <w:rPr>
                <w:rFonts w:ascii="Calibri" w:eastAsia="Calibri"/>
              </w:rPr>
              <w:t>2</w:t>
            </w:r>
          </w:hyperlink>
        </w:p>
        <w:p>
          <w:pPr>
            <w:pStyle w:val="TOC2"/>
            <w:tabs>
              <w:tab w:pos="8636" w:val="left" w:leader="dot"/>
            </w:tabs>
            <w:spacing w:before="157"/>
            <w:rPr>
              <w:rFonts w:ascii="Calibri" w:eastAsia="Calibri"/>
            </w:rPr>
          </w:pPr>
          <w:hyperlink w:history="true" w:anchor="_bookmark2">
            <w:r>
              <w:rPr/>
              <w:t>二</w:t>
            </w:r>
            <w:r>
              <w:rPr>
                <w:spacing w:val="-3"/>
              </w:rPr>
              <w:t>、</w:t>
            </w:r>
            <w:r>
              <w:rPr/>
              <w:t>办公</w:t>
            </w:r>
            <w:r>
              <w:rPr>
                <w:spacing w:val="-3"/>
              </w:rPr>
              <w:t>场</w:t>
            </w:r>
            <w:r>
              <w:rPr/>
              <w:t>所</w:t>
              <w:tab/>
            </w:r>
            <w:r>
              <w:rPr>
                <w:rFonts w:ascii="Calibri" w:eastAsia="Calibri"/>
              </w:rPr>
              <w:t>3</w:t>
            </w:r>
          </w:hyperlink>
        </w:p>
        <w:p>
          <w:pPr>
            <w:pStyle w:val="TOC2"/>
            <w:tabs>
              <w:tab w:pos="8636" w:val="left" w:leader="dot"/>
            </w:tabs>
            <w:rPr>
              <w:rFonts w:ascii="Calibri" w:eastAsia="Calibri"/>
            </w:rPr>
          </w:pPr>
          <w:hyperlink w:history="true" w:anchor="_bookmark3">
            <w:r>
              <w:rPr/>
              <w:t>三</w:t>
            </w:r>
            <w:r>
              <w:rPr>
                <w:spacing w:val="-3"/>
              </w:rPr>
              <w:t>、</w:t>
            </w:r>
            <w:r>
              <w:rPr/>
              <w:t>宾馆</w:t>
              <w:tab/>
            </w:r>
            <w:r>
              <w:rPr>
                <w:rFonts w:ascii="Calibri" w:eastAsia="Calibri"/>
              </w:rPr>
              <w:t>5</w:t>
            </w:r>
          </w:hyperlink>
        </w:p>
        <w:p>
          <w:pPr>
            <w:pStyle w:val="TOC2"/>
            <w:tabs>
              <w:tab w:pos="8636" w:val="left" w:leader="dot"/>
            </w:tabs>
            <w:spacing w:before="153"/>
            <w:rPr>
              <w:rFonts w:ascii="Calibri" w:eastAsia="Calibri"/>
            </w:rPr>
          </w:pPr>
          <w:hyperlink w:history="true" w:anchor="_bookmark4">
            <w:r>
              <w:rPr/>
              <w:t>四</w:t>
            </w:r>
            <w:r>
              <w:rPr>
                <w:spacing w:val="-3"/>
              </w:rPr>
              <w:t>、</w:t>
            </w:r>
            <w:r>
              <w:rPr/>
              <w:t>商场</w:t>
              <w:tab/>
            </w:r>
            <w:r>
              <w:rPr>
                <w:rFonts w:ascii="Calibri" w:eastAsia="Calibri"/>
              </w:rPr>
              <w:t>7</w:t>
            </w:r>
          </w:hyperlink>
        </w:p>
        <w:p>
          <w:pPr>
            <w:pStyle w:val="TOC2"/>
            <w:tabs>
              <w:tab w:pos="8636" w:val="left" w:leader="dot"/>
            </w:tabs>
            <w:rPr>
              <w:rFonts w:ascii="Calibri" w:eastAsia="Calibri"/>
            </w:rPr>
          </w:pPr>
          <w:hyperlink w:history="true" w:anchor="_bookmark5">
            <w:r>
              <w:rPr/>
              <w:t>五</w:t>
            </w:r>
            <w:r>
              <w:rPr>
                <w:spacing w:val="-3"/>
              </w:rPr>
              <w:t>、</w:t>
            </w:r>
            <w:r>
              <w:rPr/>
              <w:t>银行</w:t>
              <w:tab/>
            </w:r>
            <w:r>
              <w:rPr>
                <w:rFonts w:ascii="Calibri" w:eastAsia="Calibri"/>
              </w:rPr>
              <w:t>9</w:t>
            </w:r>
          </w:hyperlink>
        </w:p>
        <w:p>
          <w:pPr>
            <w:pStyle w:val="TOC2"/>
            <w:tabs>
              <w:tab w:pos="8523" w:val="left" w:leader="dot"/>
            </w:tabs>
            <w:spacing w:before="154"/>
            <w:rPr>
              <w:rFonts w:ascii="Calibri" w:eastAsia="Calibri"/>
            </w:rPr>
          </w:pPr>
          <w:hyperlink w:history="true" w:anchor="_bookmark6">
            <w:r>
              <w:rPr/>
              <w:t>六</w:t>
            </w:r>
            <w:r>
              <w:rPr>
                <w:spacing w:val="-3"/>
              </w:rPr>
              <w:t>、</w:t>
            </w:r>
            <w:r>
              <w:rPr/>
              <w:t>餐厅</w:t>
            </w:r>
            <w:r>
              <w:rPr>
                <w:spacing w:val="-3"/>
              </w:rPr>
              <w:t>（</w:t>
            </w:r>
            <w:r>
              <w:rPr/>
              <w:t>馆）</w:t>
              <w:tab/>
            </w:r>
            <w:r>
              <w:rPr>
                <w:rFonts w:ascii="Calibri" w:eastAsia="Calibri"/>
              </w:rPr>
              <w:t>11</w:t>
            </w:r>
          </w:hyperlink>
        </w:p>
        <w:p>
          <w:pPr>
            <w:pStyle w:val="TOC2"/>
            <w:tabs>
              <w:tab w:pos="8523" w:val="left" w:leader="dot"/>
            </w:tabs>
            <w:rPr>
              <w:rFonts w:ascii="Calibri" w:eastAsia="Calibri"/>
            </w:rPr>
          </w:pPr>
          <w:hyperlink w:history="true" w:anchor="_bookmark7">
            <w:r>
              <w:rPr/>
              <w:t>七</w:t>
            </w:r>
            <w:r>
              <w:rPr>
                <w:spacing w:val="-3"/>
              </w:rPr>
              <w:t>、</w:t>
            </w:r>
            <w:r>
              <w:rPr/>
              <w:t>理发店</w:t>
              <w:tab/>
            </w:r>
            <w:r>
              <w:rPr>
                <w:rFonts w:ascii="Calibri" w:eastAsia="Calibri"/>
              </w:rPr>
              <w:t>13</w:t>
            </w:r>
          </w:hyperlink>
        </w:p>
        <w:p>
          <w:pPr>
            <w:pStyle w:val="TOC2"/>
            <w:tabs>
              <w:tab w:pos="8523" w:val="left" w:leader="dot"/>
            </w:tabs>
            <w:rPr>
              <w:rFonts w:ascii="Calibri" w:eastAsia="Calibri"/>
            </w:rPr>
          </w:pPr>
          <w:hyperlink w:history="true" w:anchor="_bookmark8">
            <w:r>
              <w:rPr/>
              <w:t>八</w:t>
            </w:r>
            <w:r>
              <w:rPr>
                <w:spacing w:val="-3"/>
              </w:rPr>
              <w:t>、</w:t>
            </w:r>
            <w:r>
              <w:rPr/>
              <w:t>农集</w:t>
            </w:r>
            <w:r>
              <w:rPr>
                <w:spacing w:val="-3"/>
              </w:rPr>
              <w:t>贸</w:t>
            </w:r>
            <w:r>
              <w:rPr/>
              <w:t>市场</w:t>
              <w:tab/>
            </w:r>
            <w:r>
              <w:rPr>
                <w:rFonts w:ascii="Calibri" w:eastAsia="Calibri"/>
              </w:rPr>
              <w:t>15</w:t>
            </w:r>
          </w:hyperlink>
        </w:p>
        <w:p>
          <w:pPr>
            <w:pStyle w:val="TOC2"/>
            <w:tabs>
              <w:tab w:pos="8523" w:val="left" w:leader="dot"/>
            </w:tabs>
            <w:rPr>
              <w:rFonts w:ascii="Calibri" w:eastAsia="Calibri"/>
            </w:rPr>
          </w:pPr>
          <w:hyperlink w:history="true" w:anchor="_bookmark9">
            <w:r>
              <w:rPr/>
              <w:t>九</w:t>
            </w:r>
            <w:r>
              <w:rPr>
                <w:spacing w:val="-3"/>
              </w:rPr>
              <w:t>、</w:t>
            </w:r>
            <w:r>
              <w:rPr/>
              <w:t>公园</w:t>
              <w:tab/>
            </w:r>
            <w:r>
              <w:rPr>
                <w:rFonts w:ascii="Calibri" w:eastAsia="Calibri"/>
              </w:rPr>
              <w:t>17</w:t>
            </w:r>
          </w:hyperlink>
        </w:p>
        <w:p>
          <w:pPr>
            <w:pStyle w:val="TOC2"/>
            <w:tabs>
              <w:tab w:pos="8523" w:val="left" w:leader="dot"/>
            </w:tabs>
            <w:rPr>
              <w:rFonts w:ascii="Calibri" w:eastAsia="Calibri"/>
            </w:rPr>
          </w:pPr>
          <w:hyperlink w:history="true" w:anchor="_bookmark10">
            <w:r>
              <w:rPr/>
              <w:t>十</w:t>
            </w:r>
            <w:r>
              <w:rPr>
                <w:spacing w:val="-3"/>
              </w:rPr>
              <w:t>、</w:t>
            </w:r>
            <w:r>
              <w:rPr/>
              <w:t>医疗</w:t>
            </w:r>
            <w:r>
              <w:rPr>
                <w:spacing w:val="-3"/>
              </w:rPr>
              <w:t>机</w:t>
            </w:r>
            <w:r>
              <w:rPr/>
              <w:t>构</w:t>
              <w:tab/>
            </w:r>
            <w:r>
              <w:rPr>
                <w:rFonts w:ascii="Calibri" w:eastAsia="Calibri"/>
              </w:rPr>
              <w:t>19</w:t>
            </w:r>
          </w:hyperlink>
        </w:p>
        <w:p>
          <w:pPr>
            <w:pStyle w:val="TOC2"/>
            <w:tabs>
              <w:tab w:pos="8523" w:val="left" w:leader="dot"/>
            </w:tabs>
            <w:rPr>
              <w:rFonts w:ascii="Calibri" w:eastAsia="Calibri"/>
            </w:rPr>
          </w:pPr>
          <w:hyperlink w:history="true" w:anchor="_bookmark11">
            <w:r>
              <w:rPr/>
              <w:t>十</w:t>
            </w:r>
            <w:r>
              <w:rPr>
                <w:spacing w:val="-3"/>
              </w:rPr>
              <w:t>一</w:t>
            </w:r>
            <w:r>
              <w:rPr/>
              <w:t>、医</w:t>
            </w:r>
            <w:r>
              <w:rPr>
                <w:spacing w:val="-3"/>
              </w:rPr>
              <w:t>学</w:t>
            </w:r>
            <w:r>
              <w:rPr/>
              <w:t>隔离</w:t>
            </w:r>
            <w:r>
              <w:rPr>
                <w:spacing w:val="-3"/>
              </w:rPr>
              <w:t>观</w:t>
            </w:r>
            <w:r>
              <w:rPr/>
              <w:t>察点</w:t>
              <w:tab/>
            </w:r>
            <w:r>
              <w:rPr>
                <w:rFonts w:ascii="Calibri" w:eastAsia="Calibri"/>
              </w:rPr>
              <w:t>21</w:t>
            </w:r>
          </w:hyperlink>
        </w:p>
        <w:p>
          <w:pPr>
            <w:pStyle w:val="TOC2"/>
            <w:tabs>
              <w:tab w:pos="8523" w:val="left" w:leader="dot"/>
            </w:tabs>
            <w:rPr>
              <w:rFonts w:ascii="Calibri" w:eastAsia="Calibri"/>
            </w:rPr>
          </w:pPr>
          <w:hyperlink w:history="true" w:anchor="_bookmark12">
            <w:r>
              <w:rPr/>
              <w:t>十</w:t>
            </w:r>
            <w:r>
              <w:rPr>
                <w:spacing w:val="-3"/>
              </w:rPr>
              <w:t>二</w:t>
            </w:r>
            <w:r>
              <w:rPr/>
              <w:t>、铁</w:t>
            </w:r>
            <w:r>
              <w:rPr>
                <w:spacing w:val="-3"/>
              </w:rPr>
              <w:t>路</w:t>
            </w:r>
            <w:r>
              <w:rPr/>
              <w:t>客运</w:t>
              <w:tab/>
            </w:r>
            <w:r>
              <w:rPr>
                <w:rFonts w:ascii="Calibri" w:eastAsia="Calibri"/>
              </w:rPr>
              <w:t>22</w:t>
            </w:r>
          </w:hyperlink>
        </w:p>
        <w:p>
          <w:pPr>
            <w:pStyle w:val="TOC2"/>
            <w:tabs>
              <w:tab w:pos="8523" w:val="left" w:leader="dot"/>
            </w:tabs>
            <w:rPr>
              <w:rFonts w:ascii="Calibri" w:eastAsia="Calibri"/>
            </w:rPr>
          </w:pPr>
          <w:hyperlink w:history="true" w:anchor="_bookmark13">
            <w:r>
              <w:rPr/>
              <w:t>十</w:t>
            </w:r>
            <w:r>
              <w:rPr>
                <w:spacing w:val="-3"/>
              </w:rPr>
              <w:t>三</w:t>
            </w:r>
            <w:r>
              <w:rPr/>
              <w:t>、道</w:t>
            </w:r>
            <w:r>
              <w:rPr>
                <w:spacing w:val="-3"/>
              </w:rPr>
              <w:t>路</w:t>
            </w:r>
            <w:r>
              <w:rPr/>
              <w:t>客运</w:t>
              <w:tab/>
            </w:r>
            <w:r>
              <w:rPr>
                <w:rFonts w:ascii="Calibri" w:eastAsia="Calibri"/>
              </w:rPr>
              <w:t>24</w:t>
            </w:r>
          </w:hyperlink>
        </w:p>
        <w:p>
          <w:pPr>
            <w:pStyle w:val="TOC2"/>
            <w:tabs>
              <w:tab w:pos="8523" w:val="left" w:leader="dot"/>
            </w:tabs>
            <w:rPr>
              <w:rFonts w:ascii="Calibri" w:eastAsia="Calibri"/>
            </w:rPr>
          </w:pPr>
          <w:hyperlink w:history="true" w:anchor="_bookmark14">
            <w:r>
              <w:rPr/>
              <w:t>十</w:t>
            </w:r>
            <w:r>
              <w:rPr>
                <w:spacing w:val="-3"/>
              </w:rPr>
              <w:t>四</w:t>
            </w:r>
            <w:r>
              <w:rPr/>
              <w:t>、水</w:t>
            </w:r>
            <w:r>
              <w:rPr>
                <w:spacing w:val="-3"/>
              </w:rPr>
              <w:t>路</w:t>
            </w:r>
            <w:r>
              <w:rPr/>
              <w:t>客运</w:t>
              <w:tab/>
            </w:r>
            <w:r>
              <w:rPr>
                <w:rFonts w:ascii="Calibri" w:eastAsia="Calibri"/>
              </w:rPr>
              <w:t>26</w:t>
            </w:r>
          </w:hyperlink>
        </w:p>
        <w:p>
          <w:pPr>
            <w:pStyle w:val="TOC2"/>
            <w:tabs>
              <w:tab w:pos="8523" w:val="left" w:leader="dot"/>
            </w:tabs>
            <w:rPr>
              <w:rFonts w:ascii="Calibri" w:eastAsia="Calibri"/>
            </w:rPr>
          </w:pPr>
          <w:hyperlink w:history="true" w:anchor="_bookmark15">
            <w:r>
              <w:rPr/>
              <w:t>十</w:t>
            </w:r>
            <w:r>
              <w:rPr>
                <w:spacing w:val="-3"/>
              </w:rPr>
              <w:t>五</w:t>
            </w:r>
            <w:r>
              <w:rPr/>
              <w:t>、民航</w:t>
              <w:tab/>
            </w:r>
            <w:r>
              <w:rPr>
                <w:rFonts w:ascii="Calibri" w:eastAsia="Calibri"/>
              </w:rPr>
              <w:t>28</w:t>
            </w:r>
          </w:hyperlink>
        </w:p>
        <w:p>
          <w:pPr>
            <w:pStyle w:val="TOC2"/>
            <w:tabs>
              <w:tab w:pos="8523" w:val="left" w:leader="dot"/>
            </w:tabs>
            <w:rPr>
              <w:rFonts w:ascii="Calibri" w:eastAsia="Calibri"/>
            </w:rPr>
          </w:pPr>
          <w:hyperlink w:history="true" w:anchor="_bookmark16">
            <w:r>
              <w:rPr/>
              <w:t>十</w:t>
            </w:r>
            <w:r>
              <w:rPr>
                <w:spacing w:val="-3"/>
              </w:rPr>
              <w:t>六</w:t>
            </w:r>
            <w:r>
              <w:rPr/>
              <w:t>、城</w:t>
            </w:r>
            <w:r>
              <w:rPr>
                <w:spacing w:val="-3"/>
              </w:rPr>
              <w:t>市</w:t>
            </w:r>
            <w:r>
              <w:rPr/>
              <w:t>公共</w:t>
            </w:r>
            <w:r>
              <w:rPr>
                <w:spacing w:val="-3"/>
              </w:rPr>
              <w:t>汽</w:t>
            </w:r>
            <w:r>
              <w:rPr/>
              <w:t>、电车</w:t>
              <w:tab/>
            </w:r>
            <w:r>
              <w:rPr>
                <w:rFonts w:ascii="Calibri" w:eastAsia="Calibri"/>
              </w:rPr>
              <w:t>30</w:t>
            </w:r>
          </w:hyperlink>
        </w:p>
        <w:p>
          <w:pPr>
            <w:pStyle w:val="TOC2"/>
            <w:tabs>
              <w:tab w:pos="8523" w:val="left" w:leader="dot"/>
            </w:tabs>
            <w:rPr>
              <w:rFonts w:ascii="Calibri" w:eastAsia="Calibri"/>
            </w:rPr>
          </w:pPr>
          <w:hyperlink w:history="true" w:anchor="_bookmark17">
            <w:r>
              <w:rPr/>
              <w:t>十</w:t>
            </w:r>
            <w:r>
              <w:rPr>
                <w:spacing w:val="-3"/>
              </w:rPr>
              <w:t>七</w:t>
            </w:r>
            <w:r>
              <w:rPr/>
              <w:t>、城</w:t>
            </w:r>
            <w:r>
              <w:rPr>
                <w:spacing w:val="-3"/>
              </w:rPr>
              <w:t>市</w:t>
            </w:r>
            <w:r>
              <w:rPr/>
              <w:t>轨道</w:t>
            </w:r>
            <w:r>
              <w:rPr>
                <w:spacing w:val="-3"/>
              </w:rPr>
              <w:t>交</w:t>
            </w:r>
            <w:r>
              <w:rPr/>
              <w:t>通</w:t>
              <w:tab/>
            </w:r>
            <w:r>
              <w:rPr>
                <w:rFonts w:ascii="Calibri" w:eastAsia="Calibri"/>
              </w:rPr>
              <w:t>31</w:t>
            </w:r>
          </w:hyperlink>
        </w:p>
        <w:p>
          <w:pPr>
            <w:pStyle w:val="TOC2"/>
            <w:tabs>
              <w:tab w:pos="8523" w:val="left" w:leader="dot"/>
            </w:tabs>
            <w:rPr>
              <w:rFonts w:ascii="Calibri" w:eastAsia="Calibri"/>
            </w:rPr>
          </w:pPr>
          <w:hyperlink w:history="true" w:anchor="_bookmark18">
            <w:r>
              <w:rPr/>
              <w:t>十</w:t>
            </w:r>
            <w:r>
              <w:rPr>
                <w:spacing w:val="-3"/>
              </w:rPr>
              <w:t>八</w:t>
            </w:r>
            <w:r>
              <w:rPr/>
              <w:t>、出</w:t>
            </w:r>
            <w:r>
              <w:rPr>
                <w:spacing w:val="-3"/>
              </w:rPr>
              <w:t>租</w:t>
            </w:r>
            <w:r>
              <w:rPr/>
              <w:t>汽车</w:t>
              <w:tab/>
            </w:r>
            <w:r>
              <w:rPr>
                <w:rFonts w:ascii="Calibri" w:eastAsia="Calibri"/>
              </w:rPr>
              <w:t>33</w:t>
            </w:r>
          </w:hyperlink>
        </w:p>
        <w:p>
          <w:pPr>
            <w:pStyle w:val="TOC2"/>
            <w:tabs>
              <w:tab w:pos="8523" w:val="left" w:leader="dot"/>
            </w:tabs>
            <w:spacing w:before="154"/>
            <w:rPr>
              <w:rFonts w:ascii="Calibri" w:eastAsia="Calibri"/>
            </w:rPr>
          </w:pPr>
          <w:hyperlink w:history="true" w:anchor="_bookmark19">
            <w:r>
              <w:rPr/>
              <w:t>十</w:t>
            </w:r>
            <w:r>
              <w:rPr>
                <w:spacing w:val="-3"/>
              </w:rPr>
              <w:t>九</w:t>
            </w:r>
            <w:r>
              <w:rPr/>
              <w:t>、私</w:t>
            </w:r>
            <w:r>
              <w:rPr>
                <w:spacing w:val="-3"/>
              </w:rPr>
              <w:t>家</w:t>
            </w:r>
            <w:r>
              <w:rPr/>
              <w:t>车</w:t>
              <w:tab/>
            </w:r>
            <w:r>
              <w:rPr>
                <w:rFonts w:ascii="Calibri" w:eastAsia="Calibri"/>
              </w:rPr>
              <w:t>35</w:t>
            </w:r>
          </w:hyperlink>
        </w:p>
        <w:p>
          <w:pPr>
            <w:pStyle w:val="TOC2"/>
            <w:tabs>
              <w:tab w:pos="8523" w:val="left" w:leader="dot"/>
            </w:tabs>
            <w:rPr>
              <w:rFonts w:ascii="Calibri" w:eastAsia="Calibri"/>
            </w:rPr>
          </w:pPr>
          <w:hyperlink w:history="true" w:anchor="_bookmark20">
            <w:r>
              <w:rPr/>
              <w:t>二</w:t>
            </w:r>
            <w:r>
              <w:rPr>
                <w:spacing w:val="-3"/>
              </w:rPr>
              <w:t>十</w:t>
            </w:r>
            <w:r>
              <w:rPr/>
              <w:t>、回</w:t>
            </w:r>
            <w:r>
              <w:rPr>
                <w:spacing w:val="-3"/>
              </w:rPr>
              <w:t>国</w:t>
            </w:r>
            <w:r>
              <w:rPr/>
              <w:t>人员</w:t>
            </w:r>
            <w:r>
              <w:rPr>
                <w:spacing w:val="-3"/>
              </w:rPr>
              <w:t>转</w:t>
            </w:r>
            <w:r>
              <w:rPr/>
              <w:t>运车辆</w:t>
              <w:tab/>
            </w:r>
            <w:r>
              <w:rPr>
                <w:rFonts w:ascii="Calibri" w:eastAsia="Calibri"/>
              </w:rPr>
              <w:t>36</w:t>
            </w:r>
          </w:hyperlink>
        </w:p>
        <w:p>
          <w:pPr>
            <w:pStyle w:val="TOC2"/>
            <w:tabs>
              <w:tab w:pos="8523" w:val="left" w:leader="dot"/>
            </w:tabs>
            <w:rPr>
              <w:rFonts w:ascii="Calibri" w:eastAsia="Calibri"/>
            </w:rPr>
          </w:pPr>
          <w:hyperlink w:history="true" w:anchor="_bookmark21">
            <w:r>
              <w:rPr>
                <w:rFonts w:ascii="仿宋_GB2312" w:eastAsia="仿宋_GB2312" w:hint="eastAsia"/>
              </w:rPr>
              <w:t>第</w:t>
            </w:r>
            <w:r>
              <w:rPr>
                <w:rFonts w:ascii="仿宋_GB2312" w:eastAsia="仿宋_GB2312" w:hint="eastAsia"/>
                <w:spacing w:val="-3"/>
              </w:rPr>
              <w:t>二</w:t>
            </w:r>
            <w:r>
              <w:rPr>
                <w:rFonts w:ascii="仿宋_GB2312" w:eastAsia="仿宋_GB2312" w:hint="eastAsia"/>
              </w:rPr>
              <w:t>篇</w:t>
            </w:r>
            <w:r>
              <w:rPr>
                <w:rFonts w:ascii="仿宋_GB2312" w:eastAsia="仿宋_GB2312" w:hint="eastAsia"/>
                <w:spacing w:val="1"/>
              </w:rPr>
              <w:t> </w:t>
            </w:r>
            <w:r>
              <w:rPr>
                <w:rFonts w:ascii="仿宋_GB2312" w:eastAsia="仿宋_GB2312" w:hint="eastAsia"/>
              </w:rPr>
              <w:t>单</w:t>
            </w:r>
            <w:r>
              <w:rPr>
                <w:rFonts w:ascii="仿宋_GB2312" w:eastAsia="仿宋_GB2312" w:hint="eastAsia"/>
                <w:spacing w:val="-3"/>
              </w:rPr>
              <w:t>位</w:t>
            </w:r>
            <w:r>
              <w:rPr>
                <w:rFonts w:ascii="仿宋_GB2312" w:eastAsia="仿宋_GB2312" w:hint="eastAsia"/>
              </w:rPr>
              <w:t>篇</w:t>
              <w:tab/>
            </w:r>
            <w:r>
              <w:rPr>
                <w:rFonts w:ascii="Calibri" w:eastAsia="Calibri"/>
              </w:rPr>
              <w:t>37</w:t>
            </w:r>
          </w:hyperlink>
        </w:p>
        <w:p>
          <w:pPr>
            <w:pStyle w:val="TOC2"/>
            <w:tabs>
              <w:tab w:pos="8523" w:val="left" w:leader="dot"/>
            </w:tabs>
            <w:rPr>
              <w:rFonts w:ascii="Calibri" w:eastAsia="Calibri"/>
            </w:rPr>
          </w:pPr>
          <w:hyperlink w:history="true" w:anchor="_bookmark22">
            <w:r>
              <w:rPr/>
              <w:t>二</w:t>
            </w:r>
            <w:r>
              <w:rPr>
                <w:spacing w:val="-3"/>
              </w:rPr>
              <w:t>十</w:t>
            </w:r>
            <w:r>
              <w:rPr/>
              <w:t>一、</w:t>
            </w:r>
            <w:r>
              <w:rPr>
                <w:spacing w:val="-3"/>
              </w:rPr>
              <w:t>社</w:t>
            </w:r>
            <w:r>
              <w:rPr/>
              <w:t>区</w:t>
              <w:tab/>
            </w:r>
            <w:r>
              <w:rPr>
                <w:rFonts w:ascii="Calibri" w:eastAsia="Calibri"/>
              </w:rPr>
              <w:t>38</w:t>
            </w:r>
          </w:hyperlink>
        </w:p>
        <w:p>
          <w:pPr>
            <w:pStyle w:val="TOC2"/>
            <w:tabs>
              <w:tab w:pos="8523" w:val="left" w:leader="dot"/>
            </w:tabs>
            <w:rPr>
              <w:rFonts w:ascii="Calibri" w:eastAsia="Calibri"/>
            </w:rPr>
          </w:pPr>
          <w:hyperlink w:history="true" w:anchor="_bookmark23">
            <w:r>
              <w:rPr/>
              <w:t>二</w:t>
            </w:r>
            <w:r>
              <w:rPr>
                <w:spacing w:val="-3"/>
              </w:rPr>
              <w:t>十</w:t>
            </w:r>
            <w:r>
              <w:rPr/>
              <w:t>二、</w:t>
            </w:r>
            <w:r>
              <w:rPr>
                <w:spacing w:val="-3"/>
              </w:rPr>
              <w:t>企</w:t>
            </w:r>
            <w:r>
              <w:rPr/>
              <w:t>业</w:t>
              <w:tab/>
            </w:r>
            <w:r>
              <w:rPr>
                <w:rFonts w:ascii="Calibri" w:eastAsia="Calibri"/>
              </w:rPr>
              <w:t>40</w:t>
            </w:r>
          </w:hyperlink>
        </w:p>
        <w:p>
          <w:pPr>
            <w:pStyle w:val="TOC2"/>
            <w:tabs>
              <w:tab w:pos="8523" w:val="left" w:leader="dot"/>
            </w:tabs>
            <w:spacing w:before="153"/>
            <w:rPr>
              <w:rFonts w:ascii="Calibri" w:eastAsia="Calibri"/>
            </w:rPr>
          </w:pPr>
          <w:hyperlink w:history="true" w:anchor="_bookmark24">
            <w:r>
              <w:rPr/>
              <w:t>二</w:t>
            </w:r>
            <w:r>
              <w:rPr>
                <w:spacing w:val="-3"/>
              </w:rPr>
              <w:t>十</w:t>
            </w:r>
            <w:r>
              <w:rPr/>
              <w:t>三、</w:t>
            </w:r>
            <w:r>
              <w:rPr>
                <w:spacing w:val="-3"/>
              </w:rPr>
              <w:t>建</w:t>
            </w:r>
            <w:r>
              <w:rPr/>
              <w:t>筑业</w:t>
              <w:tab/>
            </w:r>
            <w:r>
              <w:rPr>
                <w:rFonts w:ascii="Calibri" w:eastAsia="Calibri"/>
              </w:rPr>
              <w:t>42</w:t>
            </w:r>
          </w:hyperlink>
        </w:p>
        <w:p>
          <w:pPr>
            <w:pStyle w:val="TOC2"/>
            <w:tabs>
              <w:tab w:pos="8523" w:val="left" w:leader="dot"/>
            </w:tabs>
            <w:spacing w:before="157"/>
            <w:rPr>
              <w:rFonts w:ascii="Calibri" w:eastAsia="Calibri"/>
            </w:rPr>
          </w:pPr>
          <w:hyperlink w:history="true" w:anchor="_bookmark25">
            <w:r>
              <w:rPr/>
              <w:t>二</w:t>
            </w:r>
            <w:r>
              <w:rPr>
                <w:spacing w:val="-3"/>
              </w:rPr>
              <w:t>十</w:t>
            </w:r>
            <w:r>
              <w:rPr/>
              <w:t>四、</w:t>
            </w:r>
            <w:r>
              <w:rPr>
                <w:spacing w:val="-3"/>
              </w:rPr>
              <w:t>邮</w:t>
            </w:r>
            <w:r>
              <w:rPr/>
              <w:t>政快</w:t>
            </w:r>
            <w:r>
              <w:rPr>
                <w:spacing w:val="-3"/>
              </w:rPr>
              <w:t>递</w:t>
            </w:r>
            <w:r>
              <w:rPr/>
              <w:t>业</w:t>
              <w:tab/>
            </w:r>
            <w:r>
              <w:rPr>
                <w:rFonts w:ascii="Calibri" w:eastAsia="Calibri"/>
              </w:rPr>
              <w:t>44</w:t>
            </w:r>
          </w:hyperlink>
        </w:p>
        <w:p>
          <w:pPr>
            <w:pStyle w:val="TOC2"/>
            <w:tabs>
              <w:tab w:pos="8523" w:val="left" w:leader="dot"/>
            </w:tabs>
            <w:rPr>
              <w:rFonts w:ascii="Calibri" w:eastAsia="Calibri"/>
            </w:rPr>
          </w:pPr>
          <w:hyperlink w:history="true" w:anchor="_bookmark26">
            <w:r>
              <w:rPr/>
              <w:t>二</w:t>
            </w:r>
            <w:r>
              <w:rPr>
                <w:spacing w:val="-3"/>
              </w:rPr>
              <w:t>十</w:t>
            </w:r>
            <w:r>
              <w:rPr/>
              <w:t>五、</w:t>
            </w:r>
            <w:r>
              <w:rPr>
                <w:spacing w:val="-3"/>
              </w:rPr>
              <w:t>机</w:t>
            </w:r>
            <w:r>
              <w:rPr/>
              <w:t>关事</w:t>
            </w:r>
            <w:r>
              <w:rPr>
                <w:spacing w:val="-3"/>
              </w:rPr>
              <w:t>业</w:t>
            </w:r>
            <w:r>
              <w:rPr/>
              <w:t>单位</w:t>
              <w:tab/>
            </w:r>
            <w:r>
              <w:rPr>
                <w:rFonts w:ascii="Calibri" w:eastAsia="Calibri"/>
              </w:rPr>
              <w:t>46</w:t>
            </w:r>
          </w:hyperlink>
        </w:p>
        <w:p>
          <w:pPr>
            <w:pStyle w:val="TOC2"/>
            <w:tabs>
              <w:tab w:pos="8523" w:val="left" w:leader="dot"/>
            </w:tabs>
            <w:spacing w:before="152"/>
            <w:rPr>
              <w:rFonts w:ascii="Calibri" w:eastAsia="Calibri"/>
            </w:rPr>
          </w:pPr>
          <w:hyperlink w:history="true" w:anchor="_bookmark27">
            <w:r>
              <w:rPr/>
              <w:t>二</w:t>
            </w:r>
            <w:r>
              <w:rPr>
                <w:spacing w:val="-3"/>
              </w:rPr>
              <w:t>十</w:t>
            </w:r>
            <w:r>
              <w:rPr/>
              <w:t>六、</w:t>
            </w:r>
            <w:r>
              <w:rPr>
                <w:spacing w:val="-3"/>
              </w:rPr>
              <w:t>托</w:t>
            </w:r>
            <w:r>
              <w:rPr/>
              <w:t>幼机构</w:t>
              <w:tab/>
            </w:r>
            <w:r>
              <w:rPr>
                <w:rFonts w:ascii="Calibri" w:eastAsia="Calibri"/>
              </w:rPr>
              <w:t>48</w:t>
            </w:r>
          </w:hyperlink>
        </w:p>
        <w:p>
          <w:pPr>
            <w:pStyle w:val="TOC2"/>
            <w:tabs>
              <w:tab w:pos="8523" w:val="left" w:leader="dot"/>
            </w:tabs>
            <w:rPr>
              <w:rFonts w:ascii="Calibri" w:eastAsia="Calibri"/>
            </w:rPr>
          </w:pPr>
          <w:hyperlink w:history="true" w:anchor="_bookmark28">
            <w:r>
              <w:rPr/>
              <w:t>二</w:t>
            </w:r>
            <w:r>
              <w:rPr>
                <w:spacing w:val="-3"/>
              </w:rPr>
              <w:t>十</w:t>
            </w:r>
            <w:r>
              <w:rPr/>
              <w:t>七、</w:t>
            </w:r>
            <w:r>
              <w:rPr>
                <w:spacing w:val="-3"/>
              </w:rPr>
              <w:t>中</w:t>
            </w:r>
            <w:r>
              <w:rPr/>
              <w:t>小学校</w:t>
              <w:tab/>
            </w:r>
            <w:r>
              <w:rPr>
                <w:rFonts w:ascii="Calibri" w:eastAsia="Calibri"/>
              </w:rPr>
              <w:t>50</w:t>
            </w:r>
          </w:hyperlink>
        </w:p>
        <w:p>
          <w:pPr>
            <w:pStyle w:val="TOC2"/>
            <w:tabs>
              <w:tab w:pos="8523" w:val="left" w:leader="dot"/>
            </w:tabs>
            <w:rPr>
              <w:rFonts w:ascii="Calibri" w:eastAsia="Calibri"/>
            </w:rPr>
          </w:pPr>
          <w:hyperlink w:history="true" w:anchor="_bookmark29">
            <w:r>
              <w:rPr/>
              <w:t>二</w:t>
            </w:r>
            <w:r>
              <w:rPr>
                <w:spacing w:val="-3"/>
              </w:rPr>
              <w:t>十</w:t>
            </w:r>
            <w:r>
              <w:rPr/>
              <w:t>八、</w:t>
            </w:r>
            <w:r>
              <w:rPr>
                <w:spacing w:val="-3"/>
              </w:rPr>
              <w:t>大</w:t>
            </w:r>
            <w:r>
              <w:rPr/>
              <w:t>专院校</w:t>
              <w:tab/>
            </w:r>
            <w:r>
              <w:rPr>
                <w:rFonts w:ascii="Calibri" w:eastAsia="Calibri"/>
              </w:rPr>
              <w:t>52</w:t>
            </w:r>
          </w:hyperlink>
        </w:p>
      </w:sdtContent>
    </w:sdt>
    <w:p>
      <w:pPr>
        <w:spacing w:after="0"/>
        <w:rPr>
          <w:rFonts w:ascii="Calibri" w:eastAsia="Calibri"/>
        </w:rPr>
        <w:sectPr>
          <w:type w:val="continuous"/>
          <w:pgSz w:w="11910" w:h="16840"/>
          <w:pgMar w:top="1320" w:bottom="280" w:left="1460" w:right="1280"/>
        </w:sectPr>
      </w:pPr>
    </w:p>
    <w:p>
      <w:pPr>
        <w:tabs>
          <w:tab w:pos="8748" w:val="right" w:leader="dot"/>
        </w:tabs>
        <w:spacing w:before="57"/>
        <w:ind w:left="229" w:right="0" w:firstLine="0"/>
        <w:jc w:val="left"/>
        <w:rPr>
          <w:rFonts w:ascii="Calibri" w:eastAsia="Calibri"/>
          <w:sz w:val="22"/>
        </w:rPr>
      </w:pPr>
      <w:hyperlink w:history="true" w:anchor="_bookmark30">
        <w:r>
          <w:rPr>
            <w:rFonts w:ascii="黑体" w:eastAsia="黑体" w:hint="eastAsia"/>
            <w:sz w:val="22"/>
          </w:rPr>
          <w:t>二</w:t>
        </w:r>
        <w:r>
          <w:rPr>
            <w:rFonts w:ascii="黑体" w:eastAsia="黑体" w:hint="eastAsia"/>
            <w:spacing w:val="-3"/>
            <w:sz w:val="22"/>
          </w:rPr>
          <w:t>十</w:t>
        </w:r>
        <w:r>
          <w:rPr>
            <w:rFonts w:ascii="黑体" w:eastAsia="黑体" w:hint="eastAsia"/>
            <w:sz w:val="22"/>
          </w:rPr>
          <w:t>九、</w:t>
        </w:r>
        <w:r>
          <w:rPr>
            <w:rFonts w:ascii="黑体" w:eastAsia="黑体" w:hint="eastAsia"/>
            <w:spacing w:val="-3"/>
            <w:sz w:val="22"/>
          </w:rPr>
          <w:t>养</w:t>
        </w:r>
        <w:r>
          <w:rPr>
            <w:rFonts w:ascii="黑体" w:eastAsia="黑体" w:hint="eastAsia"/>
            <w:sz w:val="22"/>
          </w:rPr>
          <w:t>老机构</w:t>
          <w:tab/>
        </w:r>
        <w:r>
          <w:rPr>
            <w:rFonts w:ascii="Calibri" w:eastAsia="Calibri"/>
            <w:sz w:val="22"/>
          </w:rPr>
          <w:t>54</w:t>
        </w:r>
      </w:hyperlink>
    </w:p>
    <w:p>
      <w:pPr>
        <w:tabs>
          <w:tab w:pos="8748" w:val="right" w:leader="dot"/>
        </w:tabs>
        <w:spacing w:before="153"/>
        <w:ind w:left="229" w:right="0" w:firstLine="0"/>
        <w:jc w:val="left"/>
        <w:rPr>
          <w:rFonts w:ascii="Calibri" w:eastAsia="Calibri"/>
          <w:sz w:val="22"/>
        </w:rPr>
      </w:pPr>
      <w:hyperlink w:history="true" w:anchor="_bookmark31">
        <w:r>
          <w:rPr>
            <w:rFonts w:ascii="黑体" w:eastAsia="黑体" w:hint="eastAsia"/>
            <w:sz w:val="22"/>
          </w:rPr>
          <w:t>三</w:t>
        </w:r>
        <w:r>
          <w:rPr>
            <w:rFonts w:ascii="黑体" w:eastAsia="黑体" w:hint="eastAsia"/>
            <w:spacing w:val="-3"/>
            <w:sz w:val="22"/>
          </w:rPr>
          <w:t>十</w:t>
        </w:r>
        <w:r>
          <w:rPr>
            <w:rFonts w:ascii="黑体" w:eastAsia="黑体" w:hint="eastAsia"/>
            <w:sz w:val="22"/>
          </w:rPr>
          <w:t>、福</w:t>
        </w:r>
        <w:r>
          <w:rPr>
            <w:rFonts w:ascii="黑体" w:eastAsia="黑体" w:hint="eastAsia"/>
            <w:spacing w:val="-3"/>
            <w:sz w:val="22"/>
          </w:rPr>
          <w:t>利</w:t>
        </w:r>
        <w:r>
          <w:rPr>
            <w:rFonts w:ascii="黑体" w:eastAsia="黑体" w:hint="eastAsia"/>
            <w:sz w:val="22"/>
          </w:rPr>
          <w:t>院</w:t>
          <w:tab/>
        </w:r>
        <w:r>
          <w:rPr>
            <w:rFonts w:ascii="Calibri" w:eastAsia="Calibri"/>
            <w:sz w:val="22"/>
          </w:rPr>
          <w:t>57</w:t>
        </w:r>
      </w:hyperlink>
    </w:p>
    <w:p>
      <w:pPr>
        <w:tabs>
          <w:tab w:pos="8748" w:val="right" w:leader="dot"/>
        </w:tabs>
        <w:spacing w:before="157"/>
        <w:ind w:left="229" w:right="0" w:firstLine="0"/>
        <w:jc w:val="left"/>
        <w:rPr>
          <w:rFonts w:ascii="Calibri" w:eastAsia="Calibri"/>
          <w:sz w:val="22"/>
        </w:rPr>
      </w:pPr>
      <w:hyperlink w:history="true" w:anchor="_bookmark32">
        <w:r>
          <w:rPr>
            <w:rFonts w:ascii="黑体" w:eastAsia="黑体" w:hint="eastAsia"/>
            <w:sz w:val="22"/>
          </w:rPr>
          <w:t>三</w:t>
        </w:r>
        <w:r>
          <w:rPr>
            <w:rFonts w:ascii="黑体" w:eastAsia="黑体" w:hint="eastAsia"/>
            <w:spacing w:val="-3"/>
            <w:sz w:val="22"/>
          </w:rPr>
          <w:t>十</w:t>
        </w:r>
        <w:r>
          <w:rPr>
            <w:rFonts w:ascii="黑体" w:eastAsia="黑体" w:hint="eastAsia"/>
            <w:sz w:val="22"/>
          </w:rPr>
          <w:t>一、</w:t>
        </w:r>
        <w:r>
          <w:rPr>
            <w:rFonts w:ascii="黑体" w:eastAsia="黑体" w:hint="eastAsia"/>
            <w:spacing w:val="-3"/>
            <w:sz w:val="22"/>
          </w:rPr>
          <w:t>监</w:t>
        </w:r>
        <w:r>
          <w:rPr>
            <w:rFonts w:ascii="黑体" w:eastAsia="黑体" w:hint="eastAsia"/>
            <w:sz w:val="22"/>
          </w:rPr>
          <w:t>狱</w:t>
          <w:tab/>
        </w:r>
        <w:r>
          <w:rPr>
            <w:rFonts w:ascii="Calibri" w:eastAsia="Calibri"/>
            <w:sz w:val="22"/>
          </w:rPr>
          <w:t>60</w:t>
        </w:r>
      </w:hyperlink>
    </w:p>
    <w:p>
      <w:pPr>
        <w:tabs>
          <w:tab w:pos="8748" w:val="right" w:leader="dot"/>
        </w:tabs>
        <w:spacing w:before="155"/>
        <w:ind w:left="229" w:right="0" w:firstLine="0"/>
        <w:jc w:val="left"/>
        <w:rPr>
          <w:rFonts w:ascii="Calibri" w:eastAsia="Calibri"/>
          <w:sz w:val="22"/>
        </w:rPr>
      </w:pPr>
      <w:hyperlink w:history="true" w:anchor="_bookmark33">
        <w:r>
          <w:rPr>
            <w:rFonts w:ascii="黑体" w:eastAsia="黑体" w:hint="eastAsia"/>
            <w:sz w:val="22"/>
          </w:rPr>
          <w:t>三</w:t>
        </w:r>
        <w:r>
          <w:rPr>
            <w:rFonts w:ascii="黑体" w:eastAsia="黑体" w:hint="eastAsia"/>
            <w:spacing w:val="-3"/>
            <w:sz w:val="22"/>
          </w:rPr>
          <w:t>十</w:t>
        </w:r>
        <w:r>
          <w:rPr>
            <w:rFonts w:ascii="黑体" w:eastAsia="黑体" w:hint="eastAsia"/>
            <w:sz w:val="22"/>
          </w:rPr>
          <w:t>二、</w:t>
        </w:r>
        <w:r>
          <w:rPr>
            <w:rFonts w:ascii="黑体" w:eastAsia="黑体" w:hint="eastAsia"/>
            <w:spacing w:val="-3"/>
            <w:sz w:val="22"/>
          </w:rPr>
          <w:t>精</w:t>
        </w:r>
        <w:r>
          <w:rPr>
            <w:rFonts w:ascii="黑体" w:eastAsia="黑体" w:hint="eastAsia"/>
            <w:sz w:val="22"/>
          </w:rPr>
          <w:t>神卫Th医疗</w:t>
        </w:r>
        <w:r>
          <w:rPr>
            <w:rFonts w:ascii="黑体" w:eastAsia="黑体" w:hint="eastAsia"/>
            <w:spacing w:val="-3"/>
            <w:sz w:val="22"/>
          </w:rPr>
          <w:t>机</w:t>
        </w:r>
        <w:r>
          <w:rPr>
            <w:rFonts w:ascii="黑体" w:eastAsia="黑体" w:hint="eastAsia"/>
            <w:sz w:val="22"/>
          </w:rPr>
          <w:t>构</w:t>
          <w:tab/>
        </w:r>
        <w:r>
          <w:rPr>
            <w:rFonts w:ascii="Calibri" w:eastAsia="Calibri"/>
            <w:sz w:val="22"/>
          </w:rPr>
          <w:t>63</w:t>
        </w:r>
      </w:hyperlink>
    </w:p>
    <w:p>
      <w:pPr>
        <w:tabs>
          <w:tab w:pos="8748" w:val="right" w:leader="dot"/>
        </w:tabs>
        <w:spacing w:before="152"/>
        <w:ind w:left="229" w:right="0" w:firstLine="0"/>
        <w:jc w:val="left"/>
        <w:rPr>
          <w:rFonts w:ascii="Calibri" w:eastAsia="Calibri"/>
          <w:sz w:val="22"/>
        </w:rPr>
      </w:pPr>
      <w:hyperlink w:history="true" w:anchor="_bookmark34">
        <w:r>
          <w:rPr>
            <w:rFonts w:ascii="黑体" w:eastAsia="黑体" w:hint="eastAsia"/>
            <w:sz w:val="22"/>
          </w:rPr>
          <w:t>三</w:t>
        </w:r>
        <w:r>
          <w:rPr>
            <w:rFonts w:ascii="黑体" w:eastAsia="黑体" w:hint="eastAsia"/>
            <w:spacing w:val="-3"/>
            <w:sz w:val="22"/>
          </w:rPr>
          <w:t>十</w:t>
        </w:r>
        <w:r>
          <w:rPr>
            <w:rFonts w:ascii="黑体" w:eastAsia="黑体" w:hint="eastAsia"/>
            <w:sz w:val="22"/>
          </w:rPr>
          <w:t>三、</w:t>
        </w:r>
        <w:r>
          <w:rPr>
            <w:rFonts w:ascii="黑体" w:eastAsia="黑体" w:hint="eastAsia"/>
            <w:spacing w:val="-3"/>
            <w:sz w:val="22"/>
          </w:rPr>
          <w:t>医</w:t>
        </w:r>
        <w:r>
          <w:rPr>
            <w:rFonts w:ascii="黑体" w:eastAsia="黑体" w:hint="eastAsia"/>
            <w:sz w:val="22"/>
          </w:rPr>
          <w:t>疗废</w:t>
        </w:r>
        <w:r>
          <w:rPr>
            <w:rFonts w:ascii="黑体" w:eastAsia="黑体" w:hint="eastAsia"/>
            <w:spacing w:val="-3"/>
            <w:sz w:val="22"/>
          </w:rPr>
          <w:t>物</w:t>
        </w:r>
        <w:r>
          <w:rPr>
            <w:rFonts w:ascii="黑体" w:eastAsia="黑体" w:hint="eastAsia"/>
            <w:sz w:val="22"/>
          </w:rPr>
          <w:t>处置</w:t>
        </w:r>
        <w:r>
          <w:rPr>
            <w:rFonts w:ascii="黑体" w:eastAsia="黑体" w:hint="eastAsia"/>
            <w:spacing w:val="-3"/>
            <w:sz w:val="22"/>
          </w:rPr>
          <w:t>中</w:t>
        </w:r>
        <w:r>
          <w:rPr>
            <w:rFonts w:ascii="黑体" w:eastAsia="黑体" w:hint="eastAsia"/>
            <w:sz w:val="22"/>
          </w:rPr>
          <w:t>心</w:t>
          <w:tab/>
        </w:r>
        <w:r>
          <w:rPr>
            <w:rFonts w:ascii="Calibri" w:eastAsia="Calibri"/>
            <w:sz w:val="22"/>
          </w:rPr>
          <w:t>65</w:t>
        </w:r>
      </w:hyperlink>
    </w:p>
    <w:p>
      <w:pPr>
        <w:tabs>
          <w:tab w:pos="8748" w:val="right" w:leader="dot"/>
        </w:tabs>
        <w:spacing w:before="155"/>
        <w:ind w:left="229" w:right="0" w:firstLine="0"/>
        <w:jc w:val="left"/>
        <w:rPr>
          <w:rFonts w:ascii="Calibri" w:eastAsia="Calibri"/>
          <w:sz w:val="22"/>
        </w:rPr>
      </w:pPr>
      <w:hyperlink w:history="true" w:anchor="_bookmark35">
        <w:r>
          <w:rPr>
            <w:rFonts w:ascii="黑体" w:eastAsia="黑体" w:hint="eastAsia"/>
            <w:sz w:val="22"/>
          </w:rPr>
          <w:t>三</w:t>
        </w:r>
        <w:r>
          <w:rPr>
            <w:rFonts w:ascii="黑体" w:eastAsia="黑体" w:hint="eastAsia"/>
            <w:spacing w:val="-3"/>
            <w:sz w:val="22"/>
          </w:rPr>
          <w:t>十</w:t>
        </w:r>
        <w:r>
          <w:rPr>
            <w:rFonts w:ascii="黑体" w:eastAsia="黑体" w:hint="eastAsia"/>
            <w:sz w:val="22"/>
          </w:rPr>
          <w:t>四、</w:t>
        </w:r>
        <w:r>
          <w:rPr>
            <w:rFonts w:ascii="黑体" w:eastAsia="黑体" w:hint="eastAsia"/>
            <w:spacing w:val="-3"/>
            <w:sz w:val="22"/>
          </w:rPr>
          <w:t>物</w:t>
        </w:r>
        <w:r>
          <w:rPr>
            <w:rFonts w:ascii="黑体" w:eastAsia="黑体" w:hint="eastAsia"/>
            <w:sz w:val="22"/>
          </w:rPr>
          <w:t>业管</w:t>
        </w:r>
        <w:r>
          <w:rPr>
            <w:rFonts w:ascii="黑体" w:eastAsia="黑体" w:hint="eastAsia"/>
            <w:spacing w:val="-3"/>
            <w:sz w:val="22"/>
          </w:rPr>
          <w:t>理</w:t>
        </w:r>
        <w:r>
          <w:rPr>
            <w:rFonts w:ascii="黑体" w:eastAsia="黑体" w:hint="eastAsia"/>
            <w:sz w:val="22"/>
          </w:rPr>
          <w:t>中心</w:t>
          <w:tab/>
        </w:r>
        <w:r>
          <w:rPr>
            <w:rFonts w:ascii="Calibri" w:eastAsia="Calibri"/>
            <w:sz w:val="22"/>
          </w:rPr>
          <w:t>67</w:t>
        </w:r>
      </w:hyperlink>
    </w:p>
    <w:p>
      <w:pPr>
        <w:tabs>
          <w:tab w:pos="8748" w:val="right" w:leader="dot"/>
        </w:tabs>
        <w:spacing w:before="155"/>
        <w:ind w:left="229" w:right="0" w:firstLine="0"/>
        <w:jc w:val="left"/>
        <w:rPr>
          <w:rFonts w:ascii="Calibri" w:eastAsia="Calibri"/>
          <w:sz w:val="22"/>
        </w:rPr>
      </w:pPr>
      <w:hyperlink w:history="true" w:anchor="_bookmark36">
        <w:r>
          <w:rPr>
            <w:sz w:val="22"/>
          </w:rPr>
          <w:t>第</w:t>
        </w:r>
        <w:r>
          <w:rPr>
            <w:spacing w:val="-3"/>
            <w:sz w:val="22"/>
          </w:rPr>
          <w:t>三</w:t>
        </w:r>
        <w:r>
          <w:rPr>
            <w:sz w:val="22"/>
          </w:rPr>
          <w:t>篇 人</w:t>
        </w:r>
        <w:r>
          <w:rPr>
            <w:spacing w:val="-3"/>
            <w:sz w:val="22"/>
          </w:rPr>
          <w:t>群</w:t>
        </w:r>
        <w:r>
          <w:rPr>
            <w:sz w:val="22"/>
          </w:rPr>
          <w:t>篇</w:t>
          <w:tab/>
        </w:r>
        <w:r>
          <w:rPr>
            <w:rFonts w:ascii="Calibri" w:eastAsia="Calibri"/>
            <w:sz w:val="22"/>
          </w:rPr>
          <w:t>69</w:t>
        </w:r>
      </w:hyperlink>
    </w:p>
    <w:p>
      <w:pPr>
        <w:tabs>
          <w:tab w:pos="8748" w:val="right" w:leader="dot"/>
        </w:tabs>
        <w:spacing w:before="155"/>
        <w:ind w:left="229" w:right="0" w:firstLine="0"/>
        <w:jc w:val="left"/>
        <w:rPr>
          <w:rFonts w:ascii="Calibri" w:eastAsia="Calibri"/>
          <w:sz w:val="22"/>
        </w:rPr>
      </w:pPr>
      <w:hyperlink w:history="true" w:anchor="_bookmark37">
        <w:r>
          <w:rPr>
            <w:rFonts w:ascii="黑体" w:eastAsia="黑体" w:hint="eastAsia"/>
            <w:sz w:val="22"/>
          </w:rPr>
          <w:t>三</w:t>
        </w:r>
        <w:r>
          <w:rPr>
            <w:rFonts w:ascii="黑体" w:eastAsia="黑体" w:hint="eastAsia"/>
            <w:spacing w:val="-3"/>
            <w:sz w:val="22"/>
          </w:rPr>
          <w:t>十</w:t>
        </w:r>
        <w:r>
          <w:rPr>
            <w:rFonts w:ascii="黑体" w:eastAsia="黑体" w:hint="eastAsia"/>
            <w:sz w:val="22"/>
          </w:rPr>
          <w:t>五、</w:t>
        </w:r>
        <w:r>
          <w:rPr>
            <w:rFonts w:ascii="黑体" w:eastAsia="黑体" w:hint="eastAsia"/>
            <w:spacing w:val="-3"/>
            <w:sz w:val="22"/>
          </w:rPr>
          <w:t>老</w:t>
        </w:r>
        <w:r>
          <w:rPr>
            <w:rFonts w:ascii="黑体" w:eastAsia="黑体" w:hint="eastAsia"/>
            <w:sz w:val="22"/>
          </w:rPr>
          <w:t>年人</w:t>
          <w:tab/>
        </w:r>
        <w:r>
          <w:rPr>
            <w:rFonts w:ascii="Calibri" w:eastAsia="Calibri"/>
            <w:sz w:val="22"/>
          </w:rPr>
          <w:t>70</w:t>
        </w:r>
      </w:hyperlink>
    </w:p>
    <w:p>
      <w:pPr>
        <w:tabs>
          <w:tab w:pos="8748" w:val="right" w:leader="dot"/>
        </w:tabs>
        <w:spacing w:before="155"/>
        <w:ind w:left="229" w:right="0" w:firstLine="0"/>
        <w:jc w:val="left"/>
        <w:rPr>
          <w:rFonts w:ascii="Calibri" w:eastAsia="Calibri"/>
          <w:sz w:val="22"/>
        </w:rPr>
      </w:pPr>
      <w:hyperlink w:history="true" w:anchor="_bookmark38">
        <w:r>
          <w:rPr>
            <w:rFonts w:ascii="黑体" w:eastAsia="黑体" w:hint="eastAsia"/>
            <w:sz w:val="22"/>
          </w:rPr>
          <w:t>三</w:t>
        </w:r>
        <w:r>
          <w:rPr>
            <w:rFonts w:ascii="黑体" w:eastAsia="黑体" w:hint="eastAsia"/>
            <w:spacing w:val="-3"/>
            <w:sz w:val="22"/>
          </w:rPr>
          <w:t>十</w:t>
        </w:r>
        <w:r>
          <w:rPr>
            <w:rFonts w:ascii="黑体" w:eastAsia="黑体" w:hint="eastAsia"/>
            <w:sz w:val="22"/>
          </w:rPr>
          <w:t>六、</w:t>
        </w:r>
        <w:r>
          <w:rPr>
            <w:rFonts w:ascii="黑体" w:eastAsia="黑体" w:hint="eastAsia"/>
            <w:spacing w:val="-3"/>
            <w:sz w:val="22"/>
          </w:rPr>
          <w:t>孕</w:t>
        </w:r>
        <w:r>
          <w:rPr>
            <w:rFonts w:ascii="黑体" w:eastAsia="黑体" w:hint="eastAsia"/>
            <w:sz w:val="22"/>
          </w:rPr>
          <w:t>妇</w:t>
          <w:tab/>
        </w:r>
        <w:r>
          <w:rPr>
            <w:rFonts w:ascii="Calibri" w:eastAsia="Calibri"/>
            <w:sz w:val="22"/>
          </w:rPr>
          <w:t>71</w:t>
        </w:r>
      </w:hyperlink>
    </w:p>
    <w:p>
      <w:pPr>
        <w:tabs>
          <w:tab w:pos="8748" w:val="right" w:leader="dot"/>
        </w:tabs>
        <w:spacing w:before="155"/>
        <w:ind w:left="229" w:right="0" w:firstLine="0"/>
        <w:jc w:val="left"/>
        <w:rPr>
          <w:rFonts w:ascii="Calibri" w:eastAsia="Calibri"/>
          <w:sz w:val="22"/>
        </w:rPr>
      </w:pPr>
      <w:hyperlink w:history="true" w:anchor="_bookmark39">
        <w:r>
          <w:rPr>
            <w:rFonts w:ascii="黑体" w:eastAsia="黑体" w:hint="eastAsia"/>
            <w:sz w:val="22"/>
          </w:rPr>
          <w:t>三</w:t>
        </w:r>
        <w:r>
          <w:rPr>
            <w:rFonts w:ascii="黑体" w:eastAsia="黑体" w:hint="eastAsia"/>
            <w:spacing w:val="-3"/>
            <w:sz w:val="22"/>
          </w:rPr>
          <w:t>十</w:t>
        </w:r>
        <w:r>
          <w:rPr>
            <w:rFonts w:ascii="黑体" w:eastAsia="黑体" w:hint="eastAsia"/>
            <w:sz w:val="22"/>
          </w:rPr>
          <w:t>七、</w:t>
        </w:r>
        <w:r>
          <w:rPr>
            <w:rFonts w:ascii="黑体" w:eastAsia="黑体" w:hint="eastAsia"/>
            <w:spacing w:val="-3"/>
            <w:sz w:val="22"/>
          </w:rPr>
          <w:t>儿</w:t>
        </w:r>
        <w:r>
          <w:rPr>
            <w:rFonts w:ascii="黑体" w:eastAsia="黑体" w:hint="eastAsia"/>
            <w:sz w:val="22"/>
          </w:rPr>
          <w:t>童</w:t>
          <w:tab/>
        </w:r>
        <w:r>
          <w:rPr>
            <w:rFonts w:ascii="Calibri" w:eastAsia="Calibri"/>
            <w:sz w:val="22"/>
          </w:rPr>
          <w:t>72</w:t>
        </w:r>
      </w:hyperlink>
    </w:p>
    <w:p>
      <w:pPr>
        <w:tabs>
          <w:tab w:pos="8748" w:val="right" w:leader="dot"/>
        </w:tabs>
        <w:spacing w:before="155"/>
        <w:ind w:left="229" w:right="0" w:firstLine="0"/>
        <w:jc w:val="left"/>
        <w:rPr>
          <w:rFonts w:ascii="Calibri" w:eastAsia="Calibri"/>
          <w:sz w:val="22"/>
        </w:rPr>
      </w:pPr>
      <w:hyperlink w:history="true" w:anchor="_bookmark40">
        <w:r>
          <w:rPr>
            <w:rFonts w:ascii="黑体" w:eastAsia="黑体" w:hint="eastAsia"/>
            <w:sz w:val="22"/>
          </w:rPr>
          <w:t>三</w:t>
        </w:r>
        <w:r>
          <w:rPr>
            <w:rFonts w:ascii="黑体" w:eastAsia="黑体" w:hint="eastAsia"/>
            <w:spacing w:val="-3"/>
            <w:sz w:val="22"/>
          </w:rPr>
          <w:t>十</w:t>
        </w:r>
        <w:r>
          <w:rPr>
            <w:rFonts w:ascii="黑体" w:eastAsia="黑体" w:hint="eastAsia"/>
            <w:sz w:val="22"/>
          </w:rPr>
          <w:t>八、</w:t>
        </w:r>
        <w:r>
          <w:rPr>
            <w:rFonts w:ascii="黑体" w:eastAsia="黑体" w:hint="eastAsia"/>
            <w:spacing w:val="-3"/>
            <w:sz w:val="22"/>
          </w:rPr>
          <w:t>学</w:t>
        </w:r>
        <w:r>
          <w:rPr>
            <w:rFonts w:ascii="黑体" w:eastAsia="黑体" w:hint="eastAsia"/>
            <w:sz w:val="22"/>
          </w:rPr>
          <w:t>Th</w:t>
          <w:tab/>
        </w:r>
        <w:r>
          <w:rPr>
            <w:rFonts w:ascii="Calibri" w:eastAsia="Calibri"/>
            <w:sz w:val="22"/>
          </w:rPr>
          <w:t>73</w:t>
        </w:r>
      </w:hyperlink>
    </w:p>
    <w:p>
      <w:pPr>
        <w:tabs>
          <w:tab w:pos="8748" w:val="right" w:leader="dot"/>
        </w:tabs>
        <w:spacing w:before="155"/>
        <w:ind w:left="229" w:right="0" w:firstLine="0"/>
        <w:jc w:val="left"/>
        <w:rPr>
          <w:rFonts w:ascii="Calibri" w:eastAsia="Calibri"/>
          <w:sz w:val="22"/>
        </w:rPr>
      </w:pPr>
      <w:hyperlink w:history="true" w:anchor="_bookmark41">
        <w:r>
          <w:rPr>
            <w:rFonts w:ascii="黑体" w:eastAsia="黑体" w:hint="eastAsia"/>
            <w:sz w:val="22"/>
          </w:rPr>
          <w:t>三</w:t>
        </w:r>
        <w:r>
          <w:rPr>
            <w:rFonts w:ascii="黑体" w:eastAsia="黑体" w:hint="eastAsia"/>
            <w:spacing w:val="-3"/>
            <w:sz w:val="22"/>
          </w:rPr>
          <w:t>十</w:t>
        </w:r>
        <w:r>
          <w:rPr>
            <w:rFonts w:ascii="黑体" w:eastAsia="黑体" w:hint="eastAsia"/>
            <w:sz w:val="22"/>
          </w:rPr>
          <w:t>九、</w:t>
        </w:r>
        <w:r>
          <w:rPr>
            <w:rFonts w:ascii="黑体" w:eastAsia="黑体" w:hint="eastAsia"/>
            <w:spacing w:val="-3"/>
            <w:sz w:val="22"/>
          </w:rPr>
          <w:t>就</w:t>
        </w:r>
        <w:r>
          <w:rPr>
            <w:rFonts w:ascii="黑体" w:eastAsia="黑体" w:hint="eastAsia"/>
            <w:sz w:val="22"/>
          </w:rPr>
          <w:t>医人员</w:t>
          <w:tab/>
        </w:r>
        <w:r>
          <w:rPr>
            <w:rFonts w:ascii="Calibri" w:eastAsia="Calibri"/>
            <w:sz w:val="22"/>
          </w:rPr>
          <w:t>74</w:t>
        </w:r>
      </w:hyperlink>
    </w:p>
    <w:p>
      <w:pPr>
        <w:tabs>
          <w:tab w:pos="8748" w:val="right" w:leader="dot"/>
        </w:tabs>
        <w:spacing w:before="155"/>
        <w:ind w:left="229" w:right="0" w:firstLine="0"/>
        <w:jc w:val="left"/>
        <w:rPr>
          <w:rFonts w:ascii="Calibri" w:eastAsia="Calibri"/>
          <w:sz w:val="22"/>
        </w:rPr>
      </w:pPr>
      <w:hyperlink w:history="true" w:anchor="_bookmark42">
        <w:r>
          <w:rPr>
            <w:rFonts w:ascii="黑体" w:eastAsia="黑体" w:hint="eastAsia"/>
            <w:sz w:val="22"/>
          </w:rPr>
          <w:t>四</w:t>
        </w:r>
        <w:r>
          <w:rPr>
            <w:rFonts w:ascii="黑体" w:eastAsia="黑体" w:hint="eastAsia"/>
            <w:spacing w:val="-3"/>
            <w:sz w:val="22"/>
          </w:rPr>
          <w:t>十</w:t>
        </w:r>
        <w:r>
          <w:rPr>
            <w:rFonts w:ascii="黑体" w:eastAsia="黑体" w:hint="eastAsia"/>
            <w:sz w:val="22"/>
          </w:rPr>
          <w:t>、警察</w:t>
          <w:tab/>
        </w:r>
        <w:r>
          <w:rPr>
            <w:rFonts w:ascii="Calibri" w:eastAsia="Calibri"/>
            <w:sz w:val="22"/>
          </w:rPr>
          <w:t>75</w:t>
        </w:r>
      </w:hyperlink>
    </w:p>
    <w:p>
      <w:pPr>
        <w:tabs>
          <w:tab w:pos="8748" w:val="right" w:leader="dot"/>
        </w:tabs>
        <w:spacing w:before="155"/>
        <w:ind w:left="229" w:right="0" w:firstLine="0"/>
        <w:jc w:val="left"/>
        <w:rPr>
          <w:rFonts w:ascii="Calibri" w:eastAsia="Calibri"/>
          <w:sz w:val="22"/>
        </w:rPr>
      </w:pPr>
      <w:hyperlink w:history="true" w:anchor="_bookmark43">
        <w:r>
          <w:rPr>
            <w:rFonts w:ascii="黑体" w:eastAsia="黑体" w:hint="eastAsia"/>
            <w:sz w:val="22"/>
          </w:rPr>
          <w:t>四</w:t>
        </w:r>
        <w:r>
          <w:rPr>
            <w:rFonts w:ascii="黑体" w:eastAsia="黑体" w:hint="eastAsia"/>
            <w:spacing w:val="-3"/>
            <w:sz w:val="22"/>
          </w:rPr>
          <w:t>十</w:t>
        </w:r>
        <w:r>
          <w:rPr>
            <w:rFonts w:ascii="黑体" w:eastAsia="黑体" w:hint="eastAsia"/>
            <w:sz w:val="22"/>
          </w:rPr>
          <w:t>一、</w:t>
        </w:r>
        <w:r>
          <w:rPr>
            <w:rFonts w:ascii="黑体" w:eastAsia="黑体" w:hint="eastAsia"/>
            <w:spacing w:val="-3"/>
            <w:sz w:val="22"/>
          </w:rPr>
          <w:t>企</w:t>
        </w:r>
        <w:r>
          <w:rPr>
            <w:rFonts w:ascii="黑体" w:eastAsia="黑体" w:hint="eastAsia"/>
            <w:sz w:val="22"/>
          </w:rPr>
          <w:t>业职工</w:t>
          <w:tab/>
        </w:r>
        <w:r>
          <w:rPr>
            <w:rFonts w:ascii="Calibri" w:eastAsia="Calibri"/>
            <w:sz w:val="22"/>
          </w:rPr>
          <w:t>76</w:t>
        </w:r>
      </w:hyperlink>
    </w:p>
    <w:p>
      <w:pPr>
        <w:tabs>
          <w:tab w:pos="8748" w:val="right" w:leader="dot"/>
        </w:tabs>
        <w:spacing w:before="155"/>
        <w:ind w:left="229" w:right="0" w:firstLine="0"/>
        <w:jc w:val="left"/>
        <w:rPr>
          <w:rFonts w:ascii="Calibri" w:eastAsia="Calibri"/>
          <w:sz w:val="22"/>
        </w:rPr>
      </w:pPr>
      <w:hyperlink w:history="true" w:anchor="_bookmark44">
        <w:r>
          <w:rPr>
            <w:rFonts w:ascii="黑体" w:eastAsia="黑体" w:hint="eastAsia"/>
            <w:sz w:val="22"/>
          </w:rPr>
          <w:t>四</w:t>
        </w:r>
        <w:r>
          <w:rPr>
            <w:rFonts w:ascii="黑体" w:eastAsia="黑体" w:hint="eastAsia"/>
            <w:spacing w:val="-3"/>
            <w:sz w:val="22"/>
          </w:rPr>
          <w:t>十</w:t>
        </w:r>
        <w:r>
          <w:rPr>
            <w:rFonts w:ascii="黑体" w:eastAsia="黑体" w:hint="eastAsia"/>
            <w:sz w:val="22"/>
          </w:rPr>
          <w:t>二、</w:t>
        </w:r>
        <w:r>
          <w:rPr>
            <w:rFonts w:ascii="黑体" w:eastAsia="黑体" w:hint="eastAsia"/>
            <w:spacing w:val="-3"/>
            <w:sz w:val="22"/>
          </w:rPr>
          <w:t>海</w:t>
        </w:r>
        <w:r>
          <w:rPr>
            <w:rFonts w:ascii="黑体" w:eastAsia="黑体" w:hint="eastAsia"/>
            <w:sz w:val="22"/>
          </w:rPr>
          <w:t>关（</w:t>
        </w:r>
        <w:r>
          <w:rPr>
            <w:rFonts w:ascii="黑体" w:eastAsia="黑体" w:hint="eastAsia"/>
            <w:spacing w:val="-3"/>
            <w:sz w:val="22"/>
          </w:rPr>
          <w:t>边</w:t>
        </w:r>
        <w:r>
          <w:rPr>
            <w:rFonts w:ascii="黑体" w:eastAsia="黑体" w:hint="eastAsia"/>
            <w:sz w:val="22"/>
          </w:rPr>
          <w:t>检、</w:t>
        </w:r>
        <w:r>
          <w:rPr>
            <w:rFonts w:ascii="黑体" w:eastAsia="黑体" w:hint="eastAsia"/>
            <w:spacing w:val="-3"/>
            <w:sz w:val="22"/>
          </w:rPr>
          <w:t>卫</w:t>
        </w:r>
        <w:r>
          <w:rPr>
            <w:rFonts w:ascii="黑体" w:eastAsia="黑体" w:hint="eastAsia"/>
            <w:sz w:val="22"/>
          </w:rPr>
          <w:t>Th检</w:t>
        </w:r>
        <w:r>
          <w:rPr>
            <w:rFonts w:ascii="黑体" w:eastAsia="黑体" w:hint="eastAsia"/>
            <w:spacing w:val="-3"/>
            <w:sz w:val="22"/>
          </w:rPr>
          <w:t>疫</w:t>
        </w:r>
        <w:r>
          <w:rPr>
            <w:rFonts w:ascii="黑体" w:eastAsia="黑体" w:hint="eastAsia"/>
            <w:sz w:val="22"/>
          </w:rPr>
          <w:t>）人员</w:t>
          <w:tab/>
        </w:r>
        <w:r>
          <w:rPr>
            <w:rFonts w:ascii="Calibri" w:eastAsia="Calibri"/>
            <w:sz w:val="22"/>
          </w:rPr>
          <w:t>77</w:t>
        </w:r>
      </w:hyperlink>
    </w:p>
    <w:p>
      <w:pPr>
        <w:tabs>
          <w:tab w:pos="8748" w:val="right" w:leader="dot"/>
        </w:tabs>
        <w:spacing w:before="155"/>
        <w:ind w:left="229" w:right="0" w:firstLine="0"/>
        <w:jc w:val="left"/>
        <w:rPr>
          <w:rFonts w:ascii="Calibri" w:eastAsia="Calibri"/>
          <w:sz w:val="22"/>
        </w:rPr>
      </w:pPr>
      <w:hyperlink w:history="true" w:anchor="_bookmark45">
        <w:r>
          <w:rPr>
            <w:rFonts w:ascii="黑体" w:eastAsia="黑体" w:hint="eastAsia"/>
            <w:sz w:val="22"/>
          </w:rPr>
          <w:t>四</w:t>
        </w:r>
        <w:r>
          <w:rPr>
            <w:rFonts w:ascii="黑体" w:eastAsia="黑体" w:hint="eastAsia"/>
            <w:spacing w:val="-3"/>
            <w:sz w:val="22"/>
          </w:rPr>
          <w:t>十</w:t>
        </w:r>
        <w:r>
          <w:rPr>
            <w:rFonts w:ascii="黑体" w:eastAsia="黑体" w:hint="eastAsia"/>
            <w:sz w:val="22"/>
          </w:rPr>
          <w:t>三、</w:t>
        </w:r>
        <w:r>
          <w:rPr>
            <w:rFonts w:ascii="黑体" w:eastAsia="黑体" w:hint="eastAsia"/>
            <w:spacing w:val="-3"/>
            <w:sz w:val="22"/>
          </w:rPr>
          <w:t>司</w:t>
        </w:r>
        <w:r>
          <w:rPr>
            <w:rFonts w:ascii="黑体" w:eastAsia="黑体" w:hint="eastAsia"/>
            <w:sz w:val="22"/>
          </w:rPr>
          <w:t>机</w:t>
          <w:tab/>
        </w:r>
        <w:r>
          <w:rPr>
            <w:rFonts w:ascii="Calibri" w:eastAsia="Calibri"/>
            <w:sz w:val="22"/>
          </w:rPr>
          <w:t>78</w:t>
        </w:r>
      </w:hyperlink>
    </w:p>
    <w:p>
      <w:pPr>
        <w:tabs>
          <w:tab w:pos="8748" w:val="right" w:leader="dot"/>
        </w:tabs>
        <w:spacing w:before="154"/>
        <w:ind w:left="229" w:right="0" w:firstLine="0"/>
        <w:jc w:val="left"/>
        <w:rPr>
          <w:rFonts w:ascii="Calibri" w:eastAsia="Calibri"/>
          <w:sz w:val="22"/>
        </w:rPr>
      </w:pPr>
      <w:hyperlink w:history="true" w:anchor="_bookmark46">
        <w:r>
          <w:rPr>
            <w:rFonts w:ascii="黑体" w:eastAsia="黑体" w:hint="eastAsia"/>
            <w:sz w:val="22"/>
          </w:rPr>
          <w:t>四</w:t>
        </w:r>
        <w:r>
          <w:rPr>
            <w:rFonts w:ascii="黑体" w:eastAsia="黑体" w:hint="eastAsia"/>
            <w:spacing w:val="-3"/>
            <w:sz w:val="22"/>
          </w:rPr>
          <w:t>十</w:t>
        </w:r>
        <w:r>
          <w:rPr>
            <w:rFonts w:ascii="黑体" w:eastAsia="黑体" w:hint="eastAsia"/>
            <w:sz w:val="22"/>
          </w:rPr>
          <w:t>四、</w:t>
        </w:r>
        <w:r>
          <w:rPr>
            <w:rFonts w:ascii="黑体" w:eastAsia="黑体" w:hint="eastAsia"/>
            <w:spacing w:val="-3"/>
            <w:sz w:val="22"/>
          </w:rPr>
          <w:t>快</w:t>
        </w:r>
        <w:r>
          <w:rPr>
            <w:rFonts w:ascii="黑体" w:eastAsia="黑体" w:hint="eastAsia"/>
            <w:sz w:val="22"/>
          </w:rPr>
          <w:t>递员</w:t>
          <w:tab/>
        </w:r>
        <w:r>
          <w:rPr>
            <w:rFonts w:ascii="Calibri" w:eastAsia="Calibri"/>
            <w:sz w:val="22"/>
          </w:rPr>
          <w:t>79</w:t>
        </w:r>
      </w:hyperlink>
    </w:p>
    <w:p>
      <w:pPr>
        <w:tabs>
          <w:tab w:pos="8748" w:val="right" w:leader="dot"/>
        </w:tabs>
        <w:spacing w:before="155"/>
        <w:ind w:left="229" w:right="0" w:firstLine="0"/>
        <w:jc w:val="left"/>
        <w:rPr>
          <w:rFonts w:ascii="Calibri" w:eastAsia="Calibri"/>
          <w:sz w:val="22"/>
        </w:rPr>
      </w:pPr>
      <w:hyperlink w:history="true" w:anchor="_bookmark47">
        <w:r>
          <w:rPr>
            <w:rFonts w:ascii="黑体" w:eastAsia="黑体" w:hint="eastAsia"/>
            <w:sz w:val="22"/>
          </w:rPr>
          <w:t>四</w:t>
        </w:r>
        <w:r>
          <w:rPr>
            <w:rFonts w:ascii="黑体" w:eastAsia="黑体" w:hint="eastAsia"/>
            <w:spacing w:val="-3"/>
            <w:sz w:val="22"/>
          </w:rPr>
          <w:t>十</w:t>
        </w:r>
        <w:r>
          <w:rPr>
            <w:rFonts w:ascii="黑体" w:eastAsia="黑体" w:hint="eastAsia"/>
            <w:sz w:val="22"/>
          </w:rPr>
          <w:t>五、</w:t>
        </w:r>
        <w:r>
          <w:rPr>
            <w:rFonts w:ascii="黑体" w:eastAsia="黑体" w:hint="eastAsia"/>
            <w:spacing w:val="-3"/>
            <w:sz w:val="22"/>
          </w:rPr>
          <w:t>水</w:t>
        </w:r>
        <w:r>
          <w:rPr>
            <w:rFonts w:ascii="黑体" w:eastAsia="黑体" w:hint="eastAsia"/>
            <w:sz w:val="22"/>
          </w:rPr>
          <w:t>、电</w:t>
        </w:r>
        <w:r>
          <w:rPr>
            <w:rFonts w:ascii="黑体" w:eastAsia="黑体" w:hint="eastAsia"/>
            <w:spacing w:val="-3"/>
            <w:sz w:val="22"/>
          </w:rPr>
          <w:t>、</w:t>
        </w:r>
        <w:r>
          <w:rPr>
            <w:rFonts w:ascii="黑体" w:eastAsia="黑体" w:hint="eastAsia"/>
            <w:sz w:val="22"/>
          </w:rPr>
          <w:t>煤气</w:t>
        </w:r>
        <w:r>
          <w:rPr>
            <w:rFonts w:ascii="黑体" w:eastAsia="黑体" w:hint="eastAsia"/>
            <w:spacing w:val="-3"/>
            <w:sz w:val="22"/>
          </w:rPr>
          <w:t>等</w:t>
        </w:r>
        <w:r>
          <w:rPr>
            <w:rFonts w:ascii="黑体" w:eastAsia="黑体" w:hint="eastAsia"/>
            <w:sz w:val="22"/>
          </w:rPr>
          <w:t>工作</w:t>
        </w:r>
        <w:r>
          <w:rPr>
            <w:rFonts w:ascii="黑体" w:eastAsia="黑体" w:hint="eastAsia"/>
            <w:spacing w:val="-3"/>
            <w:sz w:val="22"/>
          </w:rPr>
          <w:t>人</w:t>
        </w:r>
        <w:r>
          <w:rPr>
            <w:rFonts w:ascii="黑体" w:eastAsia="黑体" w:hint="eastAsia"/>
            <w:sz w:val="22"/>
          </w:rPr>
          <w:t>员</w:t>
          <w:tab/>
        </w:r>
        <w:r>
          <w:rPr>
            <w:rFonts w:ascii="Calibri" w:eastAsia="Calibri"/>
            <w:sz w:val="22"/>
          </w:rPr>
          <w:t>80</w:t>
        </w:r>
      </w:hyperlink>
    </w:p>
    <w:p>
      <w:pPr>
        <w:tabs>
          <w:tab w:pos="8748" w:val="right" w:leader="dot"/>
        </w:tabs>
        <w:spacing w:before="155"/>
        <w:ind w:left="229" w:right="0" w:firstLine="0"/>
        <w:jc w:val="left"/>
        <w:rPr>
          <w:rFonts w:ascii="Calibri" w:eastAsia="Calibri"/>
          <w:sz w:val="22"/>
        </w:rPr>
      </w:pPr>
      <w:hyperlink w:history="true" w:anchor="_bookmark48">
        <w:r>
          <w:rPr>
            <w:rFonts w:ascii="黑体" w:eastAsia="黑体" w:hint="eastAsia"/>
            <w:sz w:val="22"/>
          </w:rPr>
          <w:t>四</w:t>
        </w:r>
        <w:r>
          <w:rPr>
            <w:rFonts w:ascii="黑体" w:eastAsia="黑体" w:hint="eastAsia"/>
            <w:spacing w:val="-3"/>
            <w:sz w:val="22"/>
          </w:rPr>
          <w:t>十</w:t>
        </w:r>
        <w:r>
          <w:rPr>
            <w:rFonts w:ascii="黑体" w:eastAsia="黑体" w:hint="eastAsia"/>
            <w:sz w:val="22"/>
          </w:rPr>
          <w:t>六、</w:t>
        </w:r>
        <w:r>
          <w:rPr>
            <w:rFonts w:ascii="黑体" w:eastAsia="黑体" w:hint="eastAsia"/>
            <w:spacing w:val="-3"/>
            <w:sz w:val="22"/>
          </w:rPr>
          <w:t>厨</w:t>
        </w:r>
        <w:r>
          <w:rPr>
            <w:rFonts w:ascii="黑体" w:eastAsia="黑体" w:hint="eastAsia"/>
            <w:sz w:val="22"/>
          </w:rPr>
          <w:t>师</w:t>
          <w:tab/>
        </w:r>
        <w:r>
          <w:rPr>
            <w:rFonts w:ascii="Calibri" w:eastAsia="Calibri"/>
            <w:sz w:val="22"/>
          </w:rPr>
          <w:t>81</w:t>
        </w:r>
      </w:hyperlink>
    </w:p>
    <w:p>
      <w:pPr>
        <w:tabs>
          <w:tab w:pos="8748" w:val="right" w:leader="dot"/>
        </w:tabs>
        <w:spacing w:before="155"/>
        <w:ind w:left="229" w:right="0" w:firstLine="0"/>
        <w:jc w:val="left"/>
        <w:rPr>
          <w:rFonts w:ascii="Calibri" w:eastAsia="Calibri"/>
          <w:sz w:val="22"/>
        </w:rPr>
      </w:pPr>
      <w:hyperlink w:history="true" w:anchor="_bookmark49">
        <w:r>
          <w:rPr>
            <w:rFonts w:ascii="黑体" w:eastAsia="黑体" w:hint="eastAsia"/>
            <w:sz w:val="22"/>
          </w:rPr>
          <w:t>四</w:t>
        </w:r>
        <w:r>
          <w:rPr>
            <w:rFonts w:ascii="黑体" w:eastAsia="黑体" w:hint="eastAsia"/>
            <w:spacing w:val="-3"/>
            <w:sz w:val="22"/>
          </w:rPr>
          <w:t>十</w:t>
        </w:r>
        <w:r>
          <w:rPr>
            <w:rFonts w:ascii="黑体" w:eastAsia="黑体" w:hint="eastAsia"/>
            <w:sz w:val="22"/>
          </w:rPr>
          <w:t>七、</w:t>
        </w:r>
        <w:r>
          <w:rPr>
            <w:rFonts w:ascii="黑体" w:eastAsia="黑体" w:hint="eastAsia"/>
            <w:spacing w:val="-3"/>
            <w:sz w:val="22"/>
          </w:rPr>
          <w:t>保</w:t>
        </w:r>
        <w:r>
          <w:rPr>
            <w:rFonts w:ascii="黑体" w:eastAsia="黑体" w:hint="eastAsia"/>
            <w:sz w:val="22"/>
          </w:rPr>
          <w:t>安</w:t>
          <w:tab/>
        </w:r>
        <w:r>
          <w:rPr>
            <w:rFonts w:ascii="Calibri" w:eastAsia="Calibri"/>
            <w:sz w:val="22"/>
          </w:rPr>
          <w:t>82</w:t>
        </w:r>
      </w:hyperlink>
    </w:p>
    <w:p>
      <w:pPr>
        <w:tabs>
          <w:tab w:pos="8748" w:val="right" w:leader="dot"/>
        </w:tabs>
        <w:spacing w:before="155"/>
        <w:ind w:left="229" w:right="0" w:firstLine="0"/>
        <w:jc w:val="left"/>
        <w:rPr>
          <w:rFonts w:ascii="Calibri" w:eastAsia="Calibri"/>
          <w:sz w:val="22"/>
        </w:rPr>
      </w:pPr>
      <w:hyperlink w:history="true" w:anchor="_bookmark50">
        <w:r>
          <w:rPr>
            <w:rFonts w:ascii="黑体" w:eastAsia="黑体" w:hint="eastAsia"/>
            <w:sz w:val="22"/>
          </w:rPr>
          <w:t>四</w:t>
        </w:r>
        <w:r>
          <w:rPr>
            <w:rFonts w:ascii="黑体" w:eastAsia="黑体" w:hint="eastAsia"/>
            <w:spacing w:val="-3"/>
            <w:sz w:val="22"/>
          </w:rPr>
          <w:t>十</w:t>
        </w:r>
        <w:r>
          <w:rPr>
            <w:rFonts w:ascii="黑体" w:eastAsia="黑体" w:hint="eastAsia"/>
            <w:sz w:val="22"/>
          </w:rPr>
          <w:t>八、</w:t>
        </w:r>
        <w:r>
          <w:rPr>
            <w:rFonts w:ascii="黑体" w:eastAsia="黑体" w:hint="eastAsia"/>
            <w:spacing w:val="-3"/>
            <w:sz w:val="22"/>
          </w:rPr>
          <w:t>环</w:t>
        </w:r>
        <w:r>
          <w:rPr>
            <w:rFonts w:ascii="黑体" w:eastAsia="黑体" w:hint="eastAsia"/>
            <w:sz w:val="22"/>
          </w:rPr>
          <w:t>卫工人</w:t>
          <w:tab/>
        </w:r>
        <w:r>
          <w:rPr>
            <w:rFonts w:ascii="Calibri" w:eastAsia="Calibri"/>
            <w:sz w:val="22"/>
          </w:rPr>
          <w:t>83</w:t>
        </w:r>
      </w:hyperlink>
    </w:p>
    <w:p>
      <w:pPr>
        <w:tabs>
          <w:tab w:pos="8748" w:val="right" w:leader="dot"/>
        </w:tabs>
        <w:spacing w:before="155"/>
        <w:ind w:left="229" w:right="0" w:firstLine="0"/>
        <w:jc w:val="left"/>
        <w:rPr>
          <w:rFonts w:ascii="Calibri" w:eastAsia="Calibri"/>
          <w:sz w:val="22"/>
        </w:rPr>
      </w:pPr>
      <w:hyperlink w:history="true" w:anchor="_bookmark51">
        <w:r>
          <w:rPr>
            <w:rFonts w:ascii="黑体" w:eastAsia="黑体" w:hint="eastAsia"/>
            <w:sz w:val="22"/>
          </w:rPr>
          <w:t>四</w:t>
        </w:r>
        <w:r>
          <w:rPr>
            <w:rFonts w:ascii="黑体" w:eastAsia="黑体" w:hint="eastAsia"/>
            <w:spacing w:val="-3"/>
            <w:sz w:val="22"/>
          </w:rPr>
          <w:t>十</w:t>
        </w:r>
        <w:r>
          <w:rPr>
            <w:rFonts w:ascii="黑体" w:eastAsia="黑体" w:hint="eastAsia"/>
            <w:sz w:val="22"/>
          </w:rPr>
          <w:t>九、</w:t>
        </w:r>
        <w:r>
          <w:rPr>
            <w:rFonts w:ascii="黑体" w:eastAsia="黑体" w:hint="eastAsia"/>
            <w:spacing w:val="-3"/>
            <w:sz w:val="22"/>
          </w:rPr>
          <w:t>保</w:t>
        </w:r>
        <w:r>
          <w:rPr>
            <w:rFonts w:ascii="黑体" w:eastAsia="黑体" w:hint="eastAsia"/>
            <w:sz w:val="22"/>
          </w:rPr>
          <w:t>洁员</w:t>
          <w:tab/>
        </w:r>
        <w:r>
          <w:rPr>
            <w:rFonts w:ascii="Calibri" w:eastAsia="Calibri"/>
            <w:sz w:val="22"/>
          </w:rPr>
          <w:t>84</w:t>
        </w:r>
      </w:hyperlink>
    </w:p>
    <w:p>
      <w:pPr>
        <w:tabs>
          <w:tab w:pos="8748" w:val="right" w:leader="dot"/>
        </w:tabs>
        <w:spacing w:before="155"/>
        <w:ind w:left="229" w:right="0" w:firstLine="0"/>
        <w:jc w:val="left"/>
        <w:rPr>
          <w:rFonts w:ascii="Calibri" w:eastAsia="Calibri"/>
          <w:sz w:val="22"/>
        </w:rPr>
      </w:pPr>
      <w:hyperlink w:history="true" w:anchor="_bookmark52">
        <w:r>
          <w:rPr>
            <w:rFonts w:ascii="黑体" w:eastAsia="黑体" w:hint="eastAsia"/>
            <w:sz w:val="22"/>
          </w:rPr>
          <w:t>五</w:t>
        </w:r>
        <w:r>
          <w:rPr>
            <w:rFonts w:ascii="黑体" w:eastAsia="黑体" w:hint="eastAsia"/>
            <w:spacing w:val="-3"/>
            <w:sz w:val="22"/>
          </w:rPr>
          <w:t>十</w:t>
        </w:r>
        <w:r>
          <w:rPr>
            <w:rFonts w:ascii="黑体" w:eastAsia="黑体" w:hint="eastAsia"/>
            <w:sz w:val="22"/>
          </w:rPr>
          <w:t>、服</w:t>
        </w:r>
        <w:r>
          <w:rPr>
            <w:rFonts w:ascii="黑体" w:eastAsia="黑体" w:hint="eastAsia"/>
            <w:spacing w:val="-3"/>
            <w:sz w:val="22"/>
          </w:rPr>
          <w:t>务</w:t>
        </w:r>
        <w:r>
          <w:rPr>
            <w:rFonts w:ascii="黑体" w:eastAsia="黑体" w:hint="eastAsia"/>
            <w:sz w:val="22"/>
          </w:rPr>
          <w:t>员</w:t>
          <w:tab/>
        </w:r>
        <w:r>
          <w:rPr>
            <w:rFonts w:ascii="Calibri" w:eastAsia="Calibri"/>
            <w:sz w:val="22"/>
          </w:rPr>
          <w:t>85</w:t>
        </w:r>
      </w:hyperlink>
    </w:p>
    <w:p>
      <w:pPr>
        <w:spacing w:after="0"/>
        <w:jc w:val="left"/>
        <w:rPr>
          <w:rFonts w:ascii="Calibri" w:eastAsia="Calibri"/>
          <w:sz w:val="22"/>
        </w:rPr>
        <w:sectPr>
          <w:pgSz w:w="11910" w:h="16840"/>
          <w:pgMar w:top="1280" w:bottom="280" w:left="1460" w:right="1280"/>
        </w:sectPr>
      </w:pPr>
    </w:p>
    <w:p>
      <w:pPr>
        <w:pStyle w:val="BodyText"/>
        <w:spacing w:before="0"/>
        <w:ind w:left="0" w:firstLine="0"/>
        <w:rPr>
          <w:rFonts w:ascii="Calibri"/>
          <w:sz w:val="44"/>
        </w:rPr>
      </w:pPr>
    </w:p>
    <w:p>
      <w:pPr>
        <w:pStyle w:val="BodyText"/>
        <w:spacing w:before="0"/>
        <w:ind w:left="0" w:firstLine="0"/>
        <w:rPr>
          <w:rFonts w:ascii="Calibri"/>
          <w:sz w:val="44"/>
        </w:rPr>
      </w:pPr>
    </w:p>
    <w:p>
      <w:pPr>
        <w:pStyle w:val="BodyText"/>
        <w:spacing w:before="0"/>
        <w:ind w:left="0" w:firstLine="0"/>
        <w:rPr>
          <w:rFonts w:ascii="Calibri"/>
          <w:sz w:val="44"/>
        </w:rPr>
      </w:pPr>
    </w:p>
    <w:p>
      <w:pPr>
        <w:pStyle w:val="BodyText"/>
        <w:spacing w:before="0"/>
        <w:ind w:left="0" w:firstLine="0"/>
        <w:rPr>
          <w:rFonts w:ascii="Calibri"/>
          <w:sz w:val="44"/>
        </w:rPr>
      </w:pPr>
    </w:p>
    <w:p>
      <w:pPr>
        <w:pStyle w:val="BodyText"/>
        <w:spacing w:before="0"/>
        <w:ind w:left="0" w:firstLine="0"/>
        <w:rPr>
          <w:rFonts w:ascii="Calibri"/>
          <w:sz w:val="44"/>
        </w:rPr>
      </w:pPr>
    </w:p>
    <w:p>
      <w:pPr>
        <w:pStyle w:val="BodyText"/>
        <w:spacing w:before="0"/>
        <w:ind w:left="0" w:firstLine="0"/>
        <w:rPr>
          <w:rFonts w:ascii="Calibri"/>
          <w:sz w:val="44"/>
        </w:rPr>
      </w:pPr>
    </w:p>
    <w:p>
      <w:pPr>
        <w:pStyle w:val="BodyText"/>
        <w:spacing w:before="0"/>
        <w:ind w:left="0" w:firstLine="0"/>
        <w:rPr>
          <w:rFonts w:ascii="Calibri"/>
          <w:sz w:val="44"/>
        </w:rPr>
      </w:pPr>
    </w:p>
    <w:p>
      <w:pPr>
        <w:pStyle w:val="BodyText"/>
        <w:spacing w:before="0"/>
        <w:ind w:left="0" w:firstLine="0"/>
        <w:rPr>
          <w:rFonts w:ascii="Calibri"/>
          <w:sz w:val="44"/>
        </w:rPr>
      </w:pPr>
    </w:p>
    <w:p>
      <w:pPr>
        <w:pStyle w:val="BodyText"/>
        <w:spacing w:before="0"/>
        <w:ind w:left="0" w:firstLine="0"/>
        <w:rPr>
          <w:rFonts w:ascii="Calibri"/>
          <w:sz w:val="44"/>
        </w:rPr>
      </w:pPr>
    </w:p>
    <w:p>
      <w:pPr>
        <w:pStyle w:val="BodyText"/>
        <w:spacing w:before="0"/>
        <w:ind w:left="0" w:firstLine="0"/>
        <w:rPr>
          <w:rFonts w:ascii="Calibri"/>
          <w:sz w:val="44"/>
        </w:rPr>
      </w:pPr>
    </w:p>
    <w:p>
      <w:pPr>
        <w:pStyle w:val="BodyText"/>
        <w:spacing w:before="7"/>
        <w:ind w:left="0" w:firstLine="0"/>
        <w:rPr>
          <w:rFonts w:ascii="Calibri"/>
          <w:sz w:val="47"/>
        </w:rPr>
      </w:pPr>
    </w:p>
    <w:p>
      <w:pPr>
        <w:pStyle w:val="Heading1"/>
      </w:pPr>
      <w:bookmarkStart w:name="_bookmark0" w:id="1"/>
      <w:bookmarkEnd w:id="1"/>
      <w:r>
        <w:rPr>
          <w:b w:val="0"/>
        </w:rPr>
      </w:r>
      <w:r>
        <w:rPr/>
        <w:t>第一篇 场所篇</w:t>
      </w:r>
    </w:p>
    <w:p>
      <w:pPr>
        <w:spacing w:after="0"/>
        <w:sectPr>
          <w:footerReference w:type="default" r:id="rId5"/>
          <w:pgSz w:w="11910" w:h="16840"/>
          <w:pgMar w:footer="1196" w:header="0" w:top="1580" w:bottom="1380" w:left="1460" w:right="1280"/>
          <w:pgNumType w:start="1"/>
        </w:sectPr>
      </w:pPr>
    </w:p>
    <w:p>
      <w:pPr>
        <w:pStyle w:val="BodyText"/>
        <w:spacing w:before="30"/>
        <w:ind w:left="976" w:firstLine="0"/>
        <w:rPr>
          <w:rFonts w:ascii="黑体" w:eastAsia="黑体" w:hint="eastAsia"/>
        </w:rPr>
      </w:pPr>
      <w:bookmarkStart w:name="_bookmark1" w:id="2"/>
      <w:bookmarkEnd w:id="2"/>
      <w:r>
        <w:rPr/>
      </w:r>
      <w:r>
        <w:rPr>
          <w:rFonts w:ascii="黑体" w:eastAsia="黑体" w:hint="eastAsia"/>
        </w:rPr>
        <w:t>一、居家</w:t>
      </w:r>
    </w:p>
    <w:p>
      <w:pPr>
        <w:pStyle w:val="ListParagraph"/>
        <w:numPr>
          <w:ilvl w:val="0"/>
          <w:numId w:val="1"/>
        </w:numPr>
        <w:tabs>
          <w:tab w:pos="1298" w:val="left" w:leader="none"/>
        </w:tabs>
        <w:spacing w:line="240" w:lineRule="auto" w:before="214" w:after="0"/>
        <w:ind w:left="1297" w:right="0" w:hanging="322"/>
        <w:jc w:val="left"/>
        <w:rPr>
          <w:sz w:val="32"/>
        </w:rPr>
      </w:pPr>
      <w:r>
        <w:rPr>
          <w:sz w:val="32"/>
        </w:rPr>
        <w:t>家庭储备体温计、口罩和消毒用品等防疫用品。</w:t>
      </w:r>
    </w:p>
    <w:p>
      <w:pPr>
        <w:pStyle w:val="ListParagraph"/>
        <w:numPr>
          <w:ilvl w:val="0"/>
          <w:numId w:val="1"/>
        </w:numPr>
        <w:tabs>
          <w:tab w:pos="1298" w:val="left" w:leader="none"/>
        </w:tabs>
        <w:spacing w:line="240" w:lineRule="auto" w:before="214" w:after="0"/>
        <w:ind w:left="1297" w:right="0" w:hanging="322"/>
        <w:jc w:val="left"/>
        <w:rPr>
          <w:sz w:val="32"/>
        </w:rPr>
      </w:pPr>
      <w:r>
        <w:rPr>
          <w:sz w:val="32"/>
        </w:rPr>
        <w:t>主动做好家庭成员的健康监测，建议早晚测量体温。</w:t>
      </w:r>
    </w:p>
    <w:p>
      <w:pPr>
        <w:pStyle w:val="ListParagraph"/>
        <w:numPr>
          <w:ilvl w:val="0"/>
          <w:numId w:val="1"/>
        </w:numPr>
        <w:tabs>
          <w:tab w:pos="1298" w:val="left" w:leader="none"/>
        </w:tabs>
        <w:spacing w:line="364" w:lineRule="auto" w:before="214" w:after="0"/>
        <w:ind w:left="337" w:right="514" w:firstLine="638"/>
        <w:jc w:val="left"/>
        <w:rPr>
          <w:sz w:val="32"/>
        </w:rPr>
      </w:pPr>
      <w:r>
        <w:rPr>
          <w:spacing w:val="-21"/>
          <w:sz w:val="32"/>
        </w:rPr>
        <w:t>开窗通风，增加室内空气流通，每天</w:t>
      </w:r>
      <w:r>
        <w:rPr>
          <w:sz w:val="32"/>
        </w:rPr>
        <w:t>2-3</w:t>
      </w:r>
      <w:r>
        <w:rPr>
          <w:spacing w:val="-46"/>
          <w:sz w:val="32"/>
        </w:rPr>
        <w:t> 次，每次</w:t>
      </w:r>
      <w:r>
        <w:rPr>
          <w:sz w:val="32"/>
        </w:rPr>
        <w:t>20-30 分钟。</w:t>
      </w:r>
    </w:p>
    <w:p>
      <w:pPr>
        <w:pStyle w:val="ListParagraph"/>
        <w:numPr>
          <w:ilvl w:val="0"/>
          <w:numId w:val="1"/>
        </w:numPr>
        <w:tabs>
          <w:tab w:pos="1298" w:val="left" w:leader="none"/>
        </w:tabs>
        <w:spacing w:line="240" w:lineRule="auto" w:before="2" w:after="0"/>
        <w:ind w:left="1297" w:right="0" w:hanging="322"/>
        <w:jc w:val="left"/>
        <w:rPr>
          <w:sz w:val="32"/>
        </w:rPr>
      </w:pPr>
      <w:r>
        <w:rPr>
          <w:sz w:val="32"/>
        </w:rPr>
        <w:t>家庭环境以清洁为主，预防性消毒为辅。</w:t>
      </w:r>
    </w:p>
    <w:p>
      <w:pPr>
        <w:pStyle w:val="ListParagraph"/>
        <w:numPr>
          <w:ilvl w:val="0"/>
          <w:numId w:val="1"/>
        </w:numPr>
        <w:tabs>
          <w:tab w:pos="1298" w:val="left" w:leader="none"/>
        </w:tabs>
        <w:spacing w:line="364" w:lineRule="auto" w:before="214" w:after="0"/>
        <w:ind w:left="337" w:right="358" w:firstLine="638"/>
        <w:jc w:val="left"/>
        <w:rPr>
          <w:sz w:val="32"/>
        </w:rPr>
      </w:pPr>
      <w:r>
        <w:rPr>
          <w:spacing w:val="-14"/>
          <w:sz w:val="32"/>
        </w:rPr>
        <w:t>家庭成员不共用毛巾，勤晒衣被；注意个人卫生习惯， </w:t>
      </w:r>
      <w:r>
        <w:rPr>
          <w:sz w:val="32"/>
        </w:rPr>
        <w:t>不随地吐痰，打喷嚏时用纸巾遮住口鼻或采用肘臂遮挡等。</w:t>
      </w:r>
    </w:p>
    <w:p>
      <w:pPr>
        <w:pStyle w:val="ListParagraph"/>
        <w:numPr>
          <w:ilvl w:val="0"/>
          <w:numId w:val="1"/>
        </w:numPr>
        <w:tabs>
          <w:tab w:pos="1298" w:val="left" w:leader="none"/>
        </w:tabs>
        <w:spacing w:line="364" w:lineRule="auto" w:before="1" w:after="0"/>
        <w:ind w:left="337" w:right="515" w:firstLine="638"/>
        <w:jc w:val="left"/>
        <w:rPr>
          <w:sz w:val="32"/>
        </w:rPr>
      </w:pPr>
      <w:r>
        <w:rPr>
          <w:spacing w:val="-3"/>
          <w:sz w:val="32"/>
        </w:rPr>
        <w:t>加强营养，科学饮食，适量运动，保障睡眠，提高身体免疫力。</w:t>
      </w:r>
    </w:p>
    <w:p>
      <w:pPr>
        <w:pStyle w:val="ListParagraph"/>
        <w:numPr>
          <w:ilvl w:val="0"/>
          <w:numId w:val="1"/>
        </w:numPr>
        <w:tabs>
          <w:tab w:pos="1298" w:val="left" w:leader="none"/>
        </w:tabs>
        <w:spacing w:line="364" w:lineRule="auto" w:before="2" w:after="0"/>
        <w:ind w:left="337" w:right="515" w:firstLine="638"/>
        <w:jc w:val="left"/>
        <w:rPr>
          <w:sz w:val="32"/>
        </w:rPr>
      </w:pPr>
      <w:r>
        <w:rPr>
          <w:spacing w:val="-21"/>
          <w:w w:val="95"/>
          <w:sz w:val="32"/>
        </w:rPr>
        <w:t>从室外返回、咳嗽手捂后、饭前便后应使用洗手液</w:t>
      </w:r>
      <w:r>
        <w:rPr>
          <w:w w:val="95"/>
          <w:sz w:val="32"/>
        </w:rPr>
        <w:t>（或 </w:t>
      </w:r>
      <w:r>
        <w:rPr>
          <w:sz w:val="32"/>
        </w:rPr>
        <w:t>肥皂）流水洗手，或用速干手消毒剂揉搓双手。</w:t>
      </w:r>
    </w:p>
    <w:p>
      <w:pPr>
        <w:pStyle w:val="ListParagraph"/>
        <w:numPr>
          <w:ilvl w:val="0"/>
          <w:numId w:val="1"/>
        </w:numPr>
        <w:tabs>
          <w:tab w:pos="1298" w:val="left" w:leader="none"/>
        </w:tabs>
        <w:spacing w:line="364" w:lineRule="auto" w:before="1" w:after="0"/>
        <w:ind w:left="337" w:right="515" w:firstLine="638"/>
        <w:jc w:val="left"/>
        <w:rPr>
          <w:sz w:val="32"/>
        </w:rPr>
      </w:pPr>
      <w:r>
        <w:rPr>
          <w:spacing w:val="-3"/>
          <w:sz w:val="32"/>
        </w:rPr>
        <w:t>不接触、购买和食用野生动物，禽肉蛋要充分煮熟后食用。</w:t>
      </w:r>
    </w:p>
    <w:p>
      <w:pPr>
        <w:pStyle w:val="ListParagraph"/>
        <w:numPr>
          <w:ilvl w:val="0"/>
          <w:numId w:val="1"/>
        </w:numPr>
        <w:tabs>
          <w:tab w:pos="1298" w:val="left" w:leader="none"/>
        </w:tabs>
        <w:spacing w:line="240" w:lineRule="auto" w:before="2" w:after="0"/>
        <w:ind w:left="1297" w:right="0" w:hanging="322"/>
        <w:jc w:val="left"/>
        <w:rPr>
          <w:sz w:val="32"/>
        </w:rPr>
      </w:pPr>
      <w:r>
        <w:rPr>
          <w:sz w:val="32"/>
        </w:rPr>
        <w:t>不串门、不聚众、不聚餐、不相互请吃。</w:t>
      </w:r>
    </w:p>
    <w:p>
      <w:pPr>
        <w:pStyle w:val="ListParagraph"/>
        <w:numPr>
          <w:ilvl w:val="0"/>
          <w:numId w:val="1"/>
        </w:numPr>
        <w:tabs>
          <w:tab w:pos="1464" w:val="left" w:leader="none"/>
        </w:tabs>
        <w:spacing w:line="364" w:lineRule="auto" w:before="214" w:after="0"/>
        <w:ind w:left="337" w:right="517" w:firstLine="638"/>
        <w:jc w:val="left"/>
        <w:rPr>
          <w:sz w:val="32"/>
        </w:rPr>
      </w:pPr>
      <w:r>
        <w:rPr>
          <w:spacing w:val="6"/>
          <w:w w:val="95"/>
          <w:sz w:val="32"/>
        </w:rPr>
        <w:t>生病时尽量减少外出，不去人员密集场所，外出时 </w:t>
      </w:r>
      <w:r>
        <w:rPr>
          <w:spacing w:val="6"/>
          <w:sz w:val="32"/>
        </w:rPr>
        <w:t>佩戴口罩。</w:t>
      </w:r>
    </w:p>
    <w:p>
      <w:pPr>
        <w:pStyle w:val="ListParagraph"/>
        <w:numPr>
          <w:ilvl w:val="0"/>
          <w:numId w:val="1"/>
        </w:numPr>
        <w:tabs>
          <w:tab w:pos="1464" w:val="left" w:leader="none"/>
        </w:tabs>
        <w:spacing w:line="364" w:lineRule="auto" w:before="1" w:after="0"/>
        <w:ind w:left="337" w:right="517" w:firstLine="638"/>
        <w:jc w:val="left"/>
        <w:rPr>
          <w:sz w:val="32"/>
        </w:rPr>
      </w:pPr>
      <w:r>
        <w:rPr>
          <w:spacing w:val="6"/>
          <w:w w:val="95"/>
          <w:sz w:val="32"/>
        </w:rPr>
        <w:t>前往人员密集的公共场所，乘坐公共交通工具或与 </w:t>
      </w:r>
      <w:r>
        <w:rPr>
          <w:spacing w:val="6"/>
          <w:sz w:val="32"/>
        </w:rPr>
        <w:t>其他人近距离接触时佩戴口罩。</w:t>
      </w:r>
    </w:p>
    <w:p>
      <w:pPr>
        <w:pStyle w:val="ListParagraph"/>
        <w:numPr>
          <w:ilvl w:val="0"/>
          <w:numId w:val="1"/>
        </w:numPr>
        <w:tabs>
          <w:tab w:pos="1459" w:val="left" w:leader="none"/>
        </w:tabs>
        <w:spacing w:line="364" w:lineRule="auto" w:before="2" w:after="0"/>
        <w:ind w:left="337" w:right="515" w:firstLine="638"/>
        <w:jc w:val="left"/>
        <w:rPr>
          <w:sz w:val="32"/>
        </w:rPr>
      </w:pPr>
      <w:r>
        <w:rPr>
          <w:sz w:val="32"/>
        </w:rPr>
        <w:t>中、高风险地区，尽量减少不必要的外出；与居家</w:t>
      </w:r>
      <w:r>
        <w:rPr>
          <w:spacing w:val="-2"/>
          <w:w w:val="95"/>
          <w:sz w:val="32"/>
        </w:rPr>
        <w:t>隔离人员共同生活时，应做好清洁消毒，加强个人防护，佩 </w:t>
      </w:r>
      <w:r>
        <w:rPr>
          <w:spacing w:val="-2"/>
          <w:sz w:val="32"/>
        </w:rPr>
        <w:t>戴口罩。</w:t>
      </w:r>
    </w:p>
    <w:p>
      <w:pPr>
        <w:spacing w:after="0" w:line="364" w:lineRule="auto"/>
        <w:jc w:val="left"/>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2" w:id="3"/>
      <w:bookmarkEnd w:id="3"/>
      <w:r>
        <w:rPr/>
      </w:r>
      <w:r>
        <w:rPr>
          <w:rFonts w:ascii="黑体" w:eastAsia="黑体" w:hint="eastAsia"/>
        </w:rPr>
        <w:t>二、办公场所</w:t>
      </w:r>
    </w:p>
    <w:p>
      <w:pPr>
        <w:pStyle w:val="ListParagraph"/>
        <w:numPr>
          <w:ilvl w:val="0"/>
          <w:numId w:val="2"/>
        </w:numPr>
        <w:tabs>
          <w:tab w:pos="1298" w:val="left" w:leader="none"/>
        </w:tabs>
        <w:spacing w:line="364" w:lineRule="auto" w:before="214" w:after="0"/>
        <w:ind w:left="337" w:right="515" w:firstLine="638"/>
        <w:jc w:val="both"/>
        <w:rPr>
          <w:sz w:val="32"/>
        </w:rPr>
      </w:pPr>
      <w:r>
        <w:rPr>
          <w:spacing w:val="-2"/>
          <w:w w:val="95"/>
          <w:sz w:val="32"/>
        </w:rPr>
        <w:t>做好口罩、洗手液、消毒剂等防疫物资储备，制定应 </w:t>
      </w:r>
      <w:r>
        <w:rPr>
          <w:spacing w:val="-3"/>
          <w:w w:val="95"/>
          <w:sz w:val="32"/>
        </w:rPr>
        <w:t>急工作预案，设置应急处置区域，落实单位主体责任，加强 </w:t>
      </w:r>
      <w:r>
        <w:rPr>
          <w:spacing w:val="-3"/>
          <w:sz w:val="32"/>
        </w:rPr>
        <w:t>人员培训。</w:t>
      </w:r>
    </w:p>
    <w:p>
      <w:pPr>
        <w:pStyle w:val="ListParagraph"/>
        <w:numPr>
          <w:ilvl w:val="0"/>
          <w:numId w:val="2"/>
        </w:numPr>
        <w:tabs>
          <w:tab w:pos="1298" w:val="left" w:leader="none"/>
        </w:tabs>
        <w:spacing w:line="364" w:lineRule="auto" w:before="2" w:after="0"/>
        <w:ind w:left="337" w:right="515" w:firstLine="638"/>
        <w:jc w:val="left"/>
        <w:rPr>
          <w:sz w:val="32"/>
        </w:rPr>
      </w:pPr>
      <w:r>
        <w:rPr>
          <w:spacing w:val="-1"/>
          <w:sz w:val="32"/>
        </w:rPr>
        <w:t>建立员工健康监测制度，每日对员工健康状况进行登记，身体不适时应及时就医。</w:t>
      </w:r>
    </w:p>
    <w:p>
      <w:pPr>
        <w:pStyle w:val="ListParagraph"/>
        <w:numPr>
          <w:ilvl w:val="0"/>
          <w:numId w:val="2"/>
        </w:numPr>
        <w:tabs>
          <w:tab w:pos="1298" w:val="left" w:leader="none"/>
        </w:tabs>
        <w:spacing w:line="364" w:lineRule="auto" w:before="2" w:after="0"/>
        <w:ind w:left="337" w:right="517" w:firstLine="638"/>
        <w:jc w:val="left"/>
        <w:rPr>
          <w:sz w:val="32"/>
        </w:rPr>
      </w:pPr>
      <w:r>
        <w:rPr>
          <w:spacing w:val="-1"/>
          <w:w w:val="95"/>
          <w:sz w:val="32"/>
        </w:rPr>
        <w:t>加装体温监测设备，对进入写字楼的人员进行体温检 </w:t>
      </w:r>
      <w:r>
        <w:rPr>
          <w:spacing w:val="-1"/>
          <w:sz w:val="32"/>
        </w:rPr>
        <w:t>测，体温正常者方可进入。</w:t>
      </w:r>
    </w:p>
    <w:p>
      <w:pPr>
        <w:pStyle w:val="ListParagraph"/>
        <w:numPr>
          <w:ilvl w:val="0"/>
          <w:numId w:val="2"/>
        </w:numPr>
        <w:tabs>
          <w:tab w:pos="1298" w:val="left" w:leader="none"/>
        </w:tabs>
        <w:spacing w:line="364" w:lineRule="auto" w:before="1" w:after="0"/>
        <w:ind w:left="337" w:right="358" w:firstLine="638"/>
        <w:jc w:val="left"/>
        <w:rPr>
          <w:sz w:val="32"/>
        </w:rPr>
      </w:pPr>
      <w:r>
        <w:rPr>
          <w:spacing w:val="-14"/>
          <w:sz w:val="32"/>
        </w:rPr>
        <w:t>加强通风换气。如使用集中空调，保证空调运行正常， </w:t>
      </w:r>
      <w:r>
        <w:rPr>
          <w:sz w:val="32"/>
        </w:rPr>
        <w:t>加大新风量，全空气系统关闭回风。</w:t>
      </w:r>
    </w:p>
    <w:p>
      <w:pPr>
        <w:pStyle w:val="ListParagraph"/>
        <w:numPr>
          <w:ilvl w:val="0"/>
          <w:numId w:val="2"/>
        </w:numPr>
        <w:tabs>
          <w:tab w:pos="1298" w:val="left" w:leader="none"/>
        </w:tabs>
        <w:spacing w:line="364" w:lineRule="auto" w:before="2" w:after="0"/>
        <w:ind w:left="337" w:right="515" w:firstLine="638"/>
        <w:jc w:val="left"/>
        <w:rPr>
          <w:sz w:val="32"/>
        </w:rPr>
      </w:pPr>
      <w:r>
        <w:rPr>
          <w:spacing w:val="-2"/>
          <w:sz w:val="32"/>
        </w:rPr>
        <w:t>做好电梯、公共卫生间等公用设备设施和门把手等高频接触物体表面的清洁消毒。</w:t>
      </w:r>
    </w:p>
    <w:p>
      <w:pPr>
        <w:pStyle w:val="ListParagraph"/>
        <w:numPr>
          <w:ilvl w:val="0"/>
          <w:numId w:val="2"/>
        </w:numPr>
        <w:tabs>
          <w:tab w:pos="1298" w:val="left" w:leader="none"/>
        </w:tabs>
        <w:spacing w:line="240" w:lineRule="auto" w:before="2" w:after="0"/>
        <w:ind w:left="1297" w:right="0" w:hanging="322"/>
        <w:jc w:val="left"/>
        <w:rPr>
          <w:sz w:val="32"/>
        </w:rPr>
      </w:pPr>
      <w:r>
        <w:rPr>
          <w:sz w:val="32"/>
        </w:rPr>
        <w:t>保持公共区域和办公区域环境整洁，及时清理垃圾。</w:t>
      </w:r>
    </w:p>
    <w:p>
      <w:pPr>
        <w:pStyle w:val="ListParagraph"/>
        <w:numPr>
          <w:ilvl w:val="0"/>
          <w:numId w:val="2"/>
        </w:numPr>
        <w:tabs>
          <w:tab w:pos="1298" w:val="left" w:leader="none"/>
        </w:tabs>
        <w:spacing w:line="364" w:lineRule="auto" w:before="214" w:after="0"/>
        <w:ind w:left="337" w:right="517" w:firstLine="638"/>
        <w:jc w:val="left"/>
        <w:rPr>
          <w:sz w:val="32"/>
        </w:rPr>
      </w:pPr>
      <w:r>
        <w:rPr>
          <w:spacing w:val="-2"/>
          <w:w w:val="95"/>
          <w:sz w:val="32"/>
        </w:rPr>
        <w:t>做好手卫生，注意个人卫生习惯，打喷嚏时用纸巾遮 </w:t>
      </w:r>
      <w:r>
        <w:rPr>
          <w:spacing w:val="-2"/>
          <w:sz w:val="32"/>
        </w:rPr>
        <w:t>住口鼻或采用肘臂遮挡等。</w:t>
      </w:r>
    </w:p>
    <w:p>
      <w:pPr>
        <w:pStyle w:val="ListParagraph"/>
        <w:numPr>
          <w:ilvl w:val="0"/>
          <w:numId w:val="2"/>
        </w:numPr>
        <w:tabs>
          <w:tab w:pos="1298" w:val="left" w:leader="none"/>
        </w:tabs>
        <w:spacing w:line="240" w:lineRule="auto" w:before="1" w:after="0"/>
        <w:ind w:left="1297" w:right="0" w:hanging="322"/>
        <w:jc w:val="left"/>
        <w:rPr>
          <w:sz w:val="32"/>
        </w:rPr>
      </w:pPr>
      <w:r>
        <w:rPr>
          <w:sz w:val="32"/>
        </w:rPr>
        <w:t>工作人员随身备用口罩，与他人近距离接触时佩戴。</w:t>
      </w:r>
    </w:p>
    <w:p>
      <w:pPr>
        <w:pStyle w:val="ListParagraph"/>
        <w:numPr>
          <w:ilvl w:val="0"/>
          <w:numId w:val="2"/>
        </w:numPr>
        <w:tabs>
          <w:tab w:pos="1298" w:val="left" w:leader="none"/>
        </w:tabs>
        <w:spacing w:line="364" w:lineRule="auto" w:before="214" w:after="0"/>
        <w:ind w:left="337" w:right="517" w:firstLine="638"/>
        <w:jc w:val="left"/>
        <w:rPr>
          <w:sz w:val="32"/>
        </w:rPr>
      </w:pPr>
      <w:r>
        <w:rPr>
          <w:spacing w:val="-1"/>
          <w:w w:val="95"/>
          <w:sz w:val="32"/>
        </w:rPr>
        <w:t>在醒目位置张贴健康提示，利用各种显示屏宣传新冠 </w:t>
      </w:r>
      <w:r>
        <w:rPr>
          <w:spacing w:val="-1"/>
          <w:sz w:val="32"/>
        </w:rPr>
        <w:t>肺炎及其他传染病防控知识。</w:t>
      </w:r>
    </w:p>
    <w:p>
      <w:pPr>
        <w:pStyle w:val="ListParagraph"/>
        <w:numPr>
          <w:ilvl w:val="0"/>
          <w:numId w:val="2"/>
        </w:numPr>
        <w:tabs>
          <w:tab w:pos="1464" w:val="left" w:leader="none"/>
        </w:tabs>
        <w:spacing w:line="364" w:lineRule="auto" w:before="2" w:after="0"/>
        <w:ind w:left="337" w:right="517" w:firstLine="638"/>
        <w:jc w:val="left"/>
        <w:rPr>
          <w:sz w:val="32"/>
        </w:rPr>
      </w:pPr>
      <w:r>
        <w:rPr>
          <w:spacing w:val="6"/>
          <w:w w:val="95"/>
          <w:sz w:val="32"/>
        </w:rPr>
        <w:t>减少开会频次和缩短会议时间，会议期间温度适宜 </w:t>
      </w:r>
      <w:r>
        <w:rPr>
          <w:spacing w:val="6"/>
          <w:sz w:val="32"/>
        </w:rPr>
        <w:t>时应当开窗或开门。建议采用网络视频会议等方式。</w:t>
      </w:r>
    </w:p>
    <w:p>
      <w:pPr>
        <w:pStyle w:val="ListParagraph"/>
        <w:numPr>
          <w:ilvl w:val="0"/>
          <w:numId w:val="2"/>
        </w:numPr>
        <w:tabs>
          <w:tab w:pos="1464" w:val="left" w:leader="none"/>
        </w:tabs>
        <w:spacing w:line="364" w:lineRule="auto" w:before="1" w:after="0"/>
        <w:ind w:left="337" w:right="517" w:firstLine="638"/>
        <w:jc w:val="left"/>
        <w:rPr>
          <w:sz w:val="32"/>
        </w:rPr>
      </w:pPr>
      <w:r>
        <w:rPr>
          <w:spacing w:val="6"/>
          <w:w w:val="95"/>
          <w:sz w:val="32"/>
        </w:rPr>
        <w:t>当出现新冠肺炎病例时，应在当地疾病预防控制中 </w:t>
      </w:r>
      <w:r>
        <w:rPr>
          <w:w w:val="95"/>
          <w:sz w:val="32"/>
        </w:rPr>
        <w:t>心的指导下对场所进行终末消毒，同时对空调通风系统进行</w:t>
      </w:r>
    </w:p>
    <w:p>
      <w:pPr>
        <w:spacing w:after="0" w:line="364" w:lineRule="auto"/>
        <w:jc w:val="left"/>
        <w:rPr>
          <w:sz w:val="32"/>
        </w:rPr>
        <w:sectPr>
          <w:pgSz w:w="11910" w:h="16840"/>
          <w:pgMar w:header="0" w:footer="1196" w:top="1500" w:bottom="1380" w:left="1460" w:right="1280"/>
        </w:sectPr>
      </w:pPr>
    </w:p>
    <w:p>
      <w:pPr>
        <w:pStyle w:val="BodyText"/>
        <w:spacing w:before="30"/>
        <w:ind w:firstLine="0"/>
      </w:pPr>
      <w:r>
        <w:rPr/>
        <w:t>清洗和消毒处理，经卫生学评价合格后方可重新启用。</w:t>
      </w:r>
    </w:p>
    <w:p>
      <w:pPr>
        <w:pStyle w:val="ListParagraph"/>
        <w:numPr>
          <w:ilvl w:val="0"/>
          <w:numId w:val="2"/>
        </w:numPr>
        <w:tabs>
          <w:tab w:pos="1459" w:val="left" w:leader="none"/>
        </w:tabs>
        <w:spacing w:line="364" w:lineRule="auto" w:before="214" w:after="0"/>
        <w:ind w:left="337" w:right="358" w:firstLine="638"/>
        <w:jc w:val="left"/>
        <w:rPr>
          <w:sz w:val="32"/>
        </w:rPr>
      </w:pPr>
      <w:r>
        <w:rPr>
          <w:spacing w:val="-3"/>
          <w:w w:val="95"/>
          <w:sz w:val="32"/>
        </w:rPr>
        <w:t>中、高风险地区，严格控制进入办公场所人员数量， </w:t>
      </w:r>
      <w:r>
        <w:rPr>
          <w:spacing w:val="-3"/>
          <w:sz w:val="32"/>
        </w:rPr>
        <w:t>尽可能安排工作人员隔位、分散就坐。有条件的采取居家办公、网络办公、分散办公等方式。工作人员佩戴口罩。</w:t>
      </w:r>
    </w:p>
    <w:p>
      <w:pPr>
        <w:spacing w:after="0" w:line="364" w:lineRule="auto"/>
        <w:jc w:val="left"/>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3" w:id="4"/>
      <w:bookmarkEnd w:id="4"/>
      <w:r>
        <w:rPr/>
      </w:r>
      <w:r>
        <w:rPr>
          <w:rFonts w:ascii="黑体" w:eastAsia="黑体" w:hint="eastAsia"/>
        </w:rPr>
        <w:t>三、宾馆</w:t>
      </w:r>
    </w:p>
    <w:p>
      <w:pPr>
        <w:pStyle w:val="ListParagraph"/>
        <w:numPr>
          <w:ilvl w:val="0"/>
          <w:numId w:val="3"/>
        </w:numPr>
        <w:tabs>
          <w:tab w:pos="1298" w:val="left" w:leader="none"/>
        </w:tabs>
        <w:spacing w:line="364" w:lineRule="auto" w:before="214" w:after="0"/>
        <w:ind w:left="337" w:right="515" w:firstLine="638"/>
        <w:jc w:val="both"/>
        <w:rPr>
          <w:sz w:val="32"/>
        </w:rPr>
      </w:pPr>
      <w:r>
        <w:rPr>
          <w:spacing w:val="-2"/>
          <w:w w:val="95"/>
          <w:sz w:val="32"/>
        </w:rPr>
        <w:t>营业前做好口罩、消毒剂等防疫物资储备，制定应急 </w:t>
      </w:r>
      <w:r>
        <w:rPr>
          <w:spacing w:val="-3"/>
          <w:sz w:val="32"/>
        </w:rPr>
        <w:t>工作预案，设置应急处置区域，落实单位主体责任，加强人员培训。</w:t>
      </w:r>
    </w:p>
    <w:p>
      <w:pPr>
        <w:pStyle w:val="ListParagraph"/>
        <w:numPr>
          <w:ilvl w:val="0"/>
          <w:numId w:val="3"/>
        </w:numPr>
        <w:tabs>
          <w:tab w:pos="1298" w:val="left" w:leader="none"/>
        </w:tabs>
        <w:spacing w:line="364" w:lineRule="auto" w:before="2" w:after="0"/>
        <w:ind w:left="337" w:right="515" w:firstLine="638"/>
        <w:jc w:val="left"/>
        <w:rPr>
          <w:sz w:val="32"/>
        </w:rPr>
      </w:pPr>
      <w:r>
        <w:rPr>
          <w:spacing w:val="-1"/>
          <w:sz w:val="32"/>
        </w:rPr>
        <w:t>建立员工健康监测制度，每日对员工健康状况进行登记，身体不适时应及时就医。</w:t>
      </w:r>
    </w:p>
    <w:p>
      <w:pPr>
        <w:pStyle w:val="ListParagraph"/>
        <w:numPr>
          <w:ilvl w:val="0"/>
          <w:numId w:val="3"/>
        </w:numPr>
        <w:tabs>
          <w:tab w:pos="1298" w:val="left" w:leader="none"/>
        </w:tabs>
        <w:spacing w:line="364" w:lineRule="auto" w:before="2" w:after="0"/>
        <w:ind w:left="337" w:right="515" w:firstLine="638"/>
        <w:jc w:val="left"/>
        <w:rPr>
          <w:sz w:val="32"/>
        </w:rPr>
      </w:pPr>
      <w:r>
        <w:rPr>
          <w:spacing w:val="-2"/>
          <w:sz w:val="32"/>
        </w:rPr>
        <w:t>在大堂入口处，增加体温测量设备，所有人员体温检测正常方可进入。</w:t>
      </w:r>
    </w:p>
    <w:p>
      <w:pPr>
        <w:pStyle w:val="ListParagraph"/>
        <w:numPr>
          <w:ilvl w:val="0"/>
          <w:numId w:val="3"/>
        </w:numPr>
        <w:tabs>
          <w:tab w:pos="1298" w:val="left" w:leader="none"/>
        </w:tabs>
        <w:spacing w:line="364" w:lineRule="auto" w:before="1" w:after="0"/>
        <w:ind w:left="337" w:right="358" w:firstLine="638"/>
        <w:jc w:val="left"/>
        <w:rPr>
          <w:sz w:val="32"/>
        </w:rPr>
      </w:pPr>
      <w:r>
        <w:rPr>
          <w:spacing w:val="-14"/>
          <w:sz w:val="32"/>
        </w:rPr>
        <w:t>加强通风换气。如使用集中空调，保证空调运行正常， </w:t>
      </w:r>
      <w:r>
        <w:rPr>
          <w:sz w:val="32"/>
        </w:rPr>
        <w:t>加大新风量，全空气系统关闭回风。</w:t>
      </w:r>
    </w:p>
    <w:p>
      <w:pPr>
        <w:pStyle w:val="ListParagraph"/>
        <w:numPr>
          <w:ilvl w:val="0"/>
          <w:numId w:val="3"/>
        </w:numPr>
        <w:tabs>
          <w:tab w:pos="1298" w:val="left" w:leader="none"/>
        </w:tabs>
        <w:spacing w:line="364" w:lineRule="auto" w:before="2" w:after="0"/>
        <w:ind w:left="337" w:right="515" w:firstLine="638"/>
        <w:jc w:val="both"/>
        <w:rPr>
          <w:sz w:val="32"/>
        </w:rPr>
      </w:pPr>
      <w:r>
        <w:rPr>
          <w:spacing w:val="-2"/>
          <w:sz w:val="32"/>
        </w:rPr>
        <w:t>做好电梯、公共卫生间等公用设备设施和门把手等高</w:t>
      </w:r>
      <w:r>
        <w:rPr>
          <w:spacing w:val="-3"/>
          <w:sz w:val="32"/>
        </w:rPr>
        <w:t>频接触物体表面的清洁消毒。客房公共用品用具需“一客一</w:t>
      </w:r>
      <w:r>
        <w:rPr>
          <w:spacing w:val="-19"/>
          <w:w w:val="99"/>
          <w:sz w:val="32"/>
        </w:rPr>
        <w:t>用一消毒”，加强餐</w:t>
      </w:r>
      <w:r>
        <w:rPr>
          <w:spacing w:val="2"/>
          <w:w w:val="99"/>
          <w:sz w:val="32"/>
        </w:rPr>
        <w:t>（</w:t>
      </w:r>
      <w:r>
        <w:rPr>
          <w:w w:val="99"/>
          <w:sz w:val="32"/>
        </w:rPr>
        <w:t>饮）具的清洁消毒。</w:t>
      </w:r>
    </w:p>
    <w:p>
      <w:pPr>
        <w:pStyle w:val="ListParagraph"/>
        <w:numPr>
          <w:ilvl w:val="0"/>
          <w:numId w:val="3"/>
        </w:numPr>
        <w:tabs>
          <w:tab w:pos="1298" w:val="left" w:leader="none"/>
        </w:tabs>
        <w:spacing w:line="364" w:lineRule="auto" w:before="2" w:after="0"/>
        <w:ind w:left="337" w:right="358" w:firstLine="638"/>
        <w:jc w:val="left"/>
        <w:rPr>
          <w:sz w:val="32"/>
        </w:rPr>
      </w:pPr>
      <w:r>
        <w:rPr>
          <w:spacing w:val="-14"/>
          <w:sz w:val="32"/>
        </w:rPr>
        <w:t>保持大堂、电梯口、前台和客房走廊等区域环境整洁， </w:t>
      </w:r>
      <w:r>
        <w:rPr>
          <w:sz w:val="32"/>
        </w:rPr>
        <w:t>及时清理垃圾。</w:t>
      </w:r>
    </w:p>
    <w:p>
      <w:pPr>
        <w:pStyle w:val="ListParagraph"/>
        <w:numPr>
          <w:ilvl w:val="0"/>
          <w:numId w:val="3"/>
        </w:numPr>
        <w:tabs>
          <w:tab w:pos="1303" w:val="left" w:leader="none"/>
        </w:tabs>
        <w:spacing w:line="364" w:lineRule="auto" w:before="2" w:after="0"/>
        <w:ind w:left="337" w:right="517" w:firstLine="638"/>
        <w:jc w:val="left"/>
        <w:rPr>
          <w:sz w:val="32"/>
        </w:rPr>
      </w:pPr>
      <w:r>
        <w:rPr>
          <w:spacing w:val="7"/>
          <w:w w:val="99"/>
          <w:sz w:val="32"/>
        </w:rPr>
        <w:t>公用卫生间要配备足够的洗手液（或肥皂</w:t>
      </w:r>
      <w:r>
        <w:rPr>
          <w:spacing w:val="-154"/>
          <w:w w:val="99"/>
          <w:sz w:val="32"/>
        </w:rPr>
        <w:t>）</w:t>
      </w:r>
      <w:r>
        <w:rPr>
          <w:spacing w:val="5"/>
          <w:w w:val="99"/>
          <w:sz w:val="32"/>
        </w:rPr>
        <w:t>，保证水</w:t>
      </w:r>
      <w:r>
        <w:rPr>
          <w:spacing w:val="5"/>
          <w:sz w:val="32"/>
        </w:rPr>
        <w:t>龙头等供水设施正常工作。</w:t>
      </w:r>
    </w:p>
    <w:p>
      <w:pPr>
        <w:pStyle w:val="ListParagraph"/>
        <w:numPr>
          <w:ilvl w:val="0"/>
          <w:numId w:val="3"/>
        </w:numPr>
        <w:tabs>
          <w:tab w:pos="1298" w:val="left" w:leader="none"/>
        </w:tabs>
        <w:spacing w:line="240" w:lineRule="auto" w:before="2" w:after="0"/>
        <w:ind w:left="1297" w:right="0" w:hanging="322"/>
        <w:jc w:val="left"/>
        <w:rPr>
          <w:sz w:val="32"/>
        </w:rPr>
      </w:pPr>
      <w:r>
        <w:rPr>
          <w:spacing w:val="-12"/>
          <w:w w:val="99"/>
          <w:sz w:val="32"/>
        </w:rPr>
        <w:t>前台应设置“一米线”，提醒客人保持安全距离。</w:t>
      </w:r>
    </w:p>
    <w:p>
      <w:pPr>
        <w:pStyle w:val="ListParagraph"/>
        <w:numPr>
          <w:ilvl w:val="0"/>
          <w:numId w:val="3"/>
        </w:numPr>
        <w:tabs>
          <w:tab w:pos="1298" w:val="left" w:leader="none"/>
        </w:tabs>
        <w:spacing w:line="364" w:lineRule="auto" w:before="214" w:after="0"/>
        <w:ind w:left="337" w:right="508" w:firstLine="638"/>
        <w:jc w:val="both"/>
        <w:rPr>
          <w:sz w:val="32"/>
        </w:rPr>
      </w:pPr>
      <w:r>
        <w:rPr>
          <w:sz w:val="32"/>
        </w:rPr>
        <w:t>工作人员应加强个人防护，佩戴口罩；做好手卫生， </w:t>
      </w:r>
      <w:r>
        <w:rPr>
          <w:spacing w:val="-2"/>
          <w:sz w:val="32"/>
        </w:rPr>
        <w:t>有条件时可在大堂、电梯口、前台等处配备速干手消毒剂或</w:t>
      </w:r>
      <w:r>
        <w:rPr>
          <w:spacing w:val="-3"/>
          <w:sz w:val="32"/>
        </w:rPr>
        <w:t>感应式手消毒设备；打喷嚏时用纸巾遮住口鼻或采用肘臂遮挡等。</w:t>
      </w:r>
    </w:p>
    <w:p>
      <w:pPr>
        <w:spacing w:after="0" w:line="364" w:lineRule="auto"/>
        <w:jc w:val="both"/>
        <w:rPr>
          <w:sz w:val="32"/>
        </w:rPr>
        <w:sectPr>
          <w:pgSz w:w="11910" w:h="16840"/>
          <w:pgMar w:header="0" w:footer="1196" w:top="1500" w:bottom="1380" w:left="1460" w:right="1280"/>
        </w:sectPr>
      </w:pPr>
    </w:p>
    <w:p>
      <w:pPr>
        <w:pStyle w:val="ListParagraph"/>
        <w:numPr>
          <w:ilvl w:val="0"/>
          <w:numId w:val="3"/>
        </w:numPr>
        <w:tabs>
          <w:tab w:pos="1459" w:val="left" w:leader="none"/>
        </w:tabs>
        <w:spacing w:line="240" w:lineRule="auto" w:before="30" w:after="0"/>
        <w:ind w:left="1458" w:right="0" w:hanging="483"/>
        <w:jc w:val="left"/>
        <w:rPr>
          <w:sz w:val="32"/>
        </w:rPr>
      </w:pPr>
      <w:r>
        <w:rPr>
          <w:sz w:val="32"/>
        </w:rPr>
        <w:t>顾客应佩戴口罩。</w:t>
      </w:r>
    </w:p>
    <w:p>
      <w:pPr>
        <w:pStyle w:val="ListParagraph"/>
        <w:numPr>
          <w:ilvl w:val="0"/>
          <w:numId w:val="3"/>
        </w:numPr>
        <w:tabs>
          <w:tab w:pos="1459" w:val="left" w:leader="none"/>
        </w:tabs>
        <w:spacing w:line="240" w:lineRule="auto" w:before="214" w:after="0"/>
        <w:ind w:left="1458" w:right="0" w:hanging="483"/>
        <w:jc w:val="left"/>
        <w:rPr>
          <w:sz w:val="32"/>
        </w:rPr>
      </w:pPr>
      <w:r>
        <w:rPr>
          <w:sz w:val="32"/>
        </w:rPr>
        <w:t>减少聚餐、培训、会议、娱乐活动等聚集性活动。</w:t>
      </w:r>
    </w:p>
    <w:p>
      <w:pPr>
        <w:pStyle w:val="ListParagraph"/>
        <w:numPr>
          <w:ilvl w:val="0"/>
          <w:numId w:val="3"/>
        </w:numPr>
        <w:tabs>
          <w:tab w:pos="1464" w:val="left" w:leader="none"/>
        </w:tabs>
        <w:spacing w:line="240" w:lineRule="auto" w:before="214" w:after="0"/>
        <w:ind w:left="1463" w:right="0" w:hanging="488"/>
        <w:jc w:val="left"/>
        <w:rPr>
          <w:sz w:val="32"/>
        </w:rPr>
      </w:pPr>
      <w:r>
        <w:rPr>
          <w:spacing w:val="6"/>
          <w:sz w:val="32"/>
        </w:rPr>
        <w:t>通过海报、电子屏和宣传栏等方式加强健康知识宣</w:t>
      </w:r>
    </w:p>
    <w:p>
      <w:pPr>
        <w:pStyle w:val="BodyText"/>
        <w:spacing w:before="214"/>
        <w:ind w:firstLine="0"/>
      </w:pPr>
      <w:r>
        <w:rPr/>
        <w:t>传。</w:t>
      </w:r>
    </w:p>
    <w:p>
      <w:pPr>
        <w:pStyle w:val="ListParagraph"/>
        <w:numPr>
          <w:ilvl w:val="0"/>
          <w:numId w:val="3"/>
        </w:numPr>
        <w:tabs>
          <w:tab w:pos="1464" w:val="left" w:leader="none"/>
        </w:tabs>
        <w:spacing w:line="240" w:lineRule="auto" w:before="214" w:after="0"/>
        <w:ind w:left="1463" w:right="0" w:hanging="488"/>
        <w:jc w:val="left"/>
        <w:rPr>
          <w:sz w:val="32"/>
        </w:rPr>
      </w:pPr>
      <w:r>
        <w:rPr>
          <w:spacing w:val="6"/>
          <w:sz w:val="32"/>
        </w:rPr>
        <w:t>当出现新冠肺炎病例时，应在当地疾病预防控制中</w:t>
      </w:r>
    </w:p>
    <w:p>
      <w:pPr>
        <w:pStyle w:val="BodyText"/>
        <w:spacing w:before="6"/>
        <w:ind w:left="0" w:firstLine="0"/>
        <w:rPr>
          <w:sz w:val="12"/>
        </w:rPr>
      </w:pPr>
    </w:p>
    <w:p>
      <w:pPr>
        <w:pStyle w:val="BodyText"/>
        <w:spacing w:line="364" w:lineRule="auto" w:before="54"/>
        <w:ind w:right="517" w:firstLine="0"/>
      </w:pPr>
      <w:r>
        <w:rPr>
          <w:spacing w:val="-1"/>
          <w:w w:val="95"/>
        </w:rPr>
        <w:t>心的指导下对场所进行终末消毒，同时对空调通风系统进行 </w:t>
      </w:r>
      <w:r>
        <w:rPr>
          <w:spacing w:val="-1"/>
        </w:rPr>
        <w:t>清洗和消毒处理，经卫生学评价合格后方可重新启用。</w:t>
      </w:r>
    </w:p>
    <w:p>
      <w:pPr>
        <w:spacing w:after="0" w:line="364" w:lineRule="auto"/>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4" w:id="5"/>
      <w:bookmarkEnd w:id="5"/>
      <w:r>
        <w:rPr/>
      </w:r>
      <w:r>
        <w:rPr>
          <w:rFonts w:ascii="黑体" w:eastAsia="黑体" w:hint="eastAsia"/>
        </w:rPr>
        <w:t>四、商场</w:t>
      </w:r>
    </w:p>
    <w:p>
      <w:pPr>
        <w:pStyle w:val="ListParagraph"/>
        <w:numPr>
          <w:ilvl w:val="0"/>
          <w:numId w:val="4"/>
        </w:numPr>
        <w:tabs>
          <w:tab w:pos="1298" w:val="left" w:leader="none"/>
        </w:tabs>
        <w:spacing w:line="364" w:lineRule="auto" w:before="214" w:after="0"/>
        <w:ind w:left="337" w:right="515" w:firstLine="638"/>
        <w:jc w:val="both"/>
        <w:rPr>
          <w:sz w:val="32"/>
        </w:rPr>
      </w:pPr>
      <w:r>
        <w:rPr>
          <w:spacing w:val="-2"/>
          <w:w w:val="95"/>
          <w:sz w:val="32"/>
        </w:rPr>
        <w:t>营业前做好口罩、消毒剂等防疫物资储备，制定应急 </w:t>
      </w:r>
      <w:r>
        <w:rPr>
          <w:spacing w:val="-3"/>
          <w:sz w:val="32"/>
        </w:rPr>
        <w:t>工作预案，设置应急处置区域，落实单位主体责任，加强人员培训。</w:t>
      </w:r>
    </w:p>
    <w:p>
      <w:pPr>
        <w:pStyle w:val="ListParagraph"/>
        <w:numPr>
          <w:ilvl w:val="0"/>
          <w:numId w:val="4"/>
        </w:numPr>
        <w:tabs>
          <w:tab w:pos="1298" w:val="left" w:leader="none"/>
        </w:tabs>
        <w:spacing w:line="364" w:lineRule="auto" w:before="2" w:after="0"/>
        <w:ind w:left="337" w:right="515" w:firstLine="638"/>
        <w:jc w:val="left"/>
        <w:rPr>
          <w:sz w:val="32"/>
        </w:rPr>
      </w:pPr>
      <w:r>
        <w:rPr>
          <w:spacing w:val="-1"/>
          <w:sz w:val="32"/>
        </w:rPr>
        <w:t>建立员工健康监测制度，每日对员工健康状况进行登记，身体不适时应及时就医。</w:t>
      </w:r>
    </w:p>
    <w:p>
      <w:pPr>
        <w:pStyle w:val="ListParagraph"/>
        <w:numPr>
          <w:ilvl w:val="0"/>
          <w:numId w:val="4"/>
        </w:numPr>
        <w:tabs>
          <w:tab w:pos="1298" w:val="left" w:leader="none"/>
        </w:tabs>
        <w:spacing w:line="364" w:lineRule="auto" w:before="2" w:after="0"/>
        <w:ind w:left="337" w:right="515" w:firstLine="638"/>
        <w:jc w:val="left"/>
        <w:rPr>
          <w:sz w:val="32"/>
        </w:rPr>
      </w:pPr>
      <w:r>
        <w:rPr>
          <w:spacing w:val="-2"/>
          <w:sz w:val="32"/>
        </w:rPr>
        <w:t>在商场入口处，增加体温测量设备，所有人员体温检测正常方可进入。</w:t>
      </w:r>
    </w:p>
    <w:p>
      <w:pPr>
        <w:pStyle w:val="ListParagraph"/>
        <w:numPr>
          <w:ilvl w:val="0"/>
          <w:numId w:val="4"/>
        </w:numPr>
        <w:tabs>
          <w:tab w:pos="1298" w:val="left" w:leader="none"/>
        </w:tabs>
        <w:spacing w:line="364" w:lineRule="auto" w:before="1" w:after="0"/>
        <w:ind w:left="337" w:right="358" w:firstLine="638"/>
        <w:jc w:val="left"/>
        <w:rPr>
          <w:sz w:val="32"/>
        </w:rPr>
      </w:pPr>
      <w:r>
        <w:rPr>
          <w:spacing w:val="-14"/>
          <w:sz w:val="32"/>
        </w:rPr>
        <w:t>加强通风换气。如使用集中空调，保证空调运行正常， </w:t>
      </w:r>
      <w:r>
        <w:rPr>
          <w:sz w:val="32"/>
        </w:rPr>
        <w:t>加大新风量，全空气系统关闭回风。</w:t>
      </w:r>
    </w:p>
    <w:p>
      <w:pPr>
        <w:pStyle w:val="ListParagraph"/>
        <w:numPr>
          <w:ilvl w:val="0"/>
          <w:numId w:val="4"/>
        </w:numPr>
        <w:tabs>
          <w:tab w:pos="1298" w:val="left" w:leader="none"/>
        </w:tabs>
        <w:spacing w:line="364" w:lineRule="auto" w:before="2" w:after="0"/>
        <w:ind w:left="337" w:right="515" w:firstLine="638"/>
        <w:jc w:val="both"/>
        <w:rPr>
          <w:sz w:val="32"/>
        </w:rPr>
      </w:pPr>
      <w:r>
        <w:rPr>
          <w:spacing w:val="-1"/>
          <w:sz w:val="32"/>
        </w:rPr>
        <w:t>对经常接触的公共用品和设施</w:t>
      </w:r>
      <w:r>
        <w:rPr>
          <w:sz w:val="32"/>
        </w:rPr>
        <w:t>（</w:t>
      </w:r>
      <w:r>
        <w:rPr>
          <w:spacing w:val="-1"/>
          <w:sz w:val="32"/>
        </w:rPr>
        <w:t>如存储柜、电梯间按</w:t>
      </w:r>
      <w:r>
        <w:rPr>
          <w:spacing w:val="-2"/>
          <w:w w:val="95"/>
          <w:sz w:val="32"/>
        </w:rPr>
        <w:t>钮、扶梯扶手、卫生间门把手、公共垃圾桶等</w:t>
      </w:r>
      <w:r>
        <w:rPr>
          <w:spacing w:val="-3"/>
          <w:w w:val="95"/>
          <w:sz w:val="32"/>
        </w:rPr>
        <w:t>）</w:t>
      </w:r>
      <w:r>
        <w:rPr>
          <w:w w:val="95"/>
          <w:sz w:val="32"/>
        </w:rPr>
        <w:t>要做好清洁 </w:t>
      </w:r>
      <w:r>
        <w:rPr>
          <w:sz w:val="32"/>
        </w:rPr>
        <w:t>消毒。</w:t>
      </w:r>
    </w:p>
    <w:p>
      <w:pPr>
        <w:pStyle w:val="ListParagraph"/>
        <w:numPr>
          <w:ilvl w:val="0"/>
          <w:numId w:val="4"/>
        </w:numPr>
        <w:tabs>
          <w:tab w:pos="1298" w:val="left" w:leader="none"/>
        </w:tabs>
        <w:spacing w:line="364" w:lineRule="auto" w:before="2" w:after="0"/>
        <w:ind w:left="337" w:right="515" w:firstLine="638"/>
        <w:jc w:val="left"/>
        <w:rPr>
          <w:sz w:val="32"/>
        </w:rPr>
      </w:pPr>
      <w:r>
        <w:rPr>
          <w:spacing w:val="-2"/>
          <w:w w:val="95"/>
          <w:sz w:val="32"/>
        </w:rPr>
        <w:t>保持电梯、咨询台和售货区等区域环境整洁，及时清 </w:t>
      </w:r>
      <w:r>
        <w:rPr>
          <w:spacing w:val="-2"/>
          <w:sz w:val="32"/>
        </w:rPr>
        <w:t>理垃圾。</w:t>
      </w:r>
    </w:p>
    <w:p>
      <w:pPr>
        <w:pStyle w:val="ListParagraph"/>
        <w:numPr>
          <w:ilvl w:val="0"/>
          <w:numId w:val="4"/>
        </w:numPr>
        <w:tabs>
          <w:tab w:pos="1303" w:val="left" w:leader="none"/>
        </w:tabs>
        <w:spacing w:line="364" w:lineRule="auto" w:before="2" w:after="0"/>
        <w:ind w:left="337" w:right="517" w:firstLine="638"/>
        <w:jc w:val="left"/>
        <w:rPr>
          <w:sz w:val="32"/>
        </w:rPr>
      </w:pPr>
      <w:r>
        <w:rPr>
          <w:spacing w:val="7"/>
          <w:w w:val="99"/>
          <w:sz w:val="32"/>
        </w:rPr>
        <w:t>公用洗手间要配备足够的洗手液（或肥皂</w:t>
      </w:r>
      <w:r>
        <w:rPr>
          <w:spacing w:val="-154"/>
          <w:w w:val="99"/>
          <w:sz w:val="32"/>
        </w:rPr>
        <w:t>）</w:t>
      </w:r>
      <w:r>
        <w:rPr>
          <w:spacing w:val="5"/>
          <w:w w:val="99"/>
          <w:sz w:val="32"/>
        </w:rPr>
        <w:t>，保证水</w:t>
      </w:r>
      <w:r>
        <w:rPr>
          <w:spacing w:val="5"/>
          <w:sz w:val="32"/>
        </w:rPr>
        <w:t>龙头等供水设施正常工作。</w:t>
      </w:r>
    </w:p>
    <w:p>
      <w:pPr>
        <w:pStyle w:val="ListParagraph"/>
        <w:numPr>
          <w:ilvl w:val="0"/>
          <w:numId w:val="4"/>
        </w:numPr>
        <w:tabs>
          <w:tab w:pos="1303" w:val="left" w:leader="none"/>
        </w:tabs>
        <w:spacing w:line="364" w:lineRule="auto" w:before="2" w:after="0"/>
        <w:ind w:left="337" w:right="517" w:firstLine="638"/>
        <w:jc w:val="left"/>
        <w:rPr>
          <w:sz w:val="32"/>
        </w:rPr>
      </w:pPr>
      <w:r>
        <w:rPr>
          <w:spacing w:val="-7"/>
          <w:w w:val="99"/>
          <w:sz w:val="32"/>
        </w:rPr>
        <w:t>应设置“一米线”，提醒顾客排队付款结账时保持安</w:t>
      </w:r>
      <w:r>
        <w:rPr>
          <w:spacing w:val="-7"/>
          <w:sz w:val="32"/>
        </w:rPr>
        <w:t>全距离。</w:t>
      </w:r>
    </w:p>
    <w:p>
      <w:pPr>
        <w:pStyle w:val="ListParagraph"/>
        <w:numPr>
          <w:ilvl w:val="0"/>
          <w:numId w:val="4"/>
        </w:numPr>
        <w:tabs>
          <w:tab w:pos="1298" w:val="left" w:leader="none"/>
        </w:tabs>
        <w:spacing w:line="240" w:lineRule="auto" w:before="1" w:after="0"/>
        <w:ind w:left="1297" w:right="0" w:hanging="322"/>
        <w:jc w:val="left"/>
        <w:rPr>
          <w:sz w:val="32"/>
        </w:rPr>
      </w:pPr>
      <w:r>
        <w:rPr>
          <w:sz w:val="32"/>
        </w:rPr>
        <w:t>通过管控分流，减少商场内顾客人数。</w:t>
      </w:r>
    </w:p>
    <w:p>
      <w:pPr>
        <w:pStyle w:val="ListParagraph"/>
        <w:numPr>
          <w:ilvl w:val="0"/>
          <w:numId w:val="4"/>
        </w:numPr>
        <w:tabs>
          <w:tab w:pos="1464" w:val="left" w:leader="none"/>
        </w:tabs>
        <w:spacing w:line="364" w:lineRule="auto" w:before="214" w:after="0"/>
        <w:ind w:left="337" w:right="517" w:firstLine="638"/>
        <w:jc w:val="left"/>
        <w:rPr>
          <w:sz w:val="32"/>
        </w:rPr>
      </w:pPr>
      <w:r>
        <w:rPr>
          <w:spacing w:val="6"/>
          <w:w w:val="95"/>
          <w:sz w:val="32"/>
        </w:rPr>
        <w:t>推荐顾客自助购物、非接触扫码付费，尽量减少排 </w:t>
      </w:r>
      <w:r>
        <w:rPr>
          <w:spacing w:val="6"/>
          <w:sz w:val="32"/>
        </w:rPr>
        <w:t>队时间。</w:t>
      </w:r>
    </w:p>
    <w:p>
      <w:pPr>
        <w:spacing w:after="0" w:line="364" w:lineRule="auto"/>
        <w:jc w:val="left"/>
        <w:rPr>
          <w:sz w:val="32"/>
        </w:rPr>
        <w:sectPr>
          <w:pgSz w:w="11910" w:h="16840"/>
          <w:pgMar w:header="0" w:footer="1196" w:top="1500" w:bottom="1380" w:left="1460" w:right="1280"/>
        </w:sectPr>
      </w:pPr>
    </w:p>
    <w:p>
      <w:pPr>
        <w:pStyle w:val="ListParagraph"/>
        <w:numPr>
          <w:ilvl w:val="0"/>
          <w:numId w:val="4"/>
        </w:numPr>
        <w:tabs>
          <w:tab w:pos="1459" w:val="left" w:leader="none"/>
        </w:tabs>
        <w:spacing w:line="364" w:lineRule="auto" w:before="30" w:after="0"/>
        <w:ind w:left="337" w:right="358" w:firstLine="638"/>
        <w:jc w:val="left"/>
        <w:rPr>
          <w:sz w:val="32"/>
        </w:rPr>
      </w:pPr>
      <w:r>
        <w:rPr>
          <w:spacing w:val="-2"/>
          <w:w w:val="95"/>
          <w:sz w:val="32"/>
        </w:rPr>
        <w:t>工作人员应加强个人防护，佩戴口罩；做好手卫生， </w:t>
      </w:r>
      <w:r>
        <w:rPr>
          <w:spacing w:val="-2"/>
          <w:sz w:val="32"/>
        </w:rPr>
        <w:t>打喷嚏时用纸巾遮住口鼻或采用肘臂遮挡等。</w:t>
      </w:r>
    </w:p>
    <w:p>
      <w:pPr>
        <w:pStyle w:val="ListParagraph"/>
        <w:numPr>
          <w:ilvl w:val="0"/>
          <w:numId w:val="4"/>
        </w:numPr>
        <w:tabs>
          <w:tab w:pos="1459" w:val="left" w:leader="none"/>
        </w:tabs>
        <w:spacing w:line="240" w:lineRule="auto" w:before="1" w:after="0"/>
        <w:ind w:left="1458" w:right="0" w:hanging="483"/>
        <w:jc w:val="left"/>
        <w:rPr>
          <w:sz w:val="32"/>
        </w:rPr>
      </w:pPr>
      <w:r>
        <w:rPr>
          <w:sz w:val="32"/>
        </w:rPr>
        <w:t>顾客佩戴口罩，乘电梯时注意人员之间保持距离。</w:t>
      </w:r>
    </w:p>
    <w:p>
      <w:pPr>
        <w:pStyle w:val="ListParagraph"/>
        <w:numPr>
          <w:ilvl w:val="0"/>
          <w:numId w:val="4"/>
        </w:numPr>
        <w:tabs>
          <w:tab w:pos="1464" w:val="left" w:leader="none"/>
        </w:tabs>
        <w:spacing w:line="240" w:lineRule="auto" w:before="214" w:after="0"/>
        <w:ind w:left="1463" w:right="0" w:hanging="488"/>
        <w:jc w:val="left"/>
        <w:rPr>
          <w:sz w:val="32"/>
        </w:rPr>
      </w:pPr>
      <w:r>
        <w:rPr>
          <w:spacing w:val="6"/>
          <w:sz w:val="32"/>
        </w:rPr>
        <w:t>通过海报、电子屏和宣传栏等方式加强健康知识宣</w:t>
      </w:r>
    </w:p>
    <w:p>
      <w:pPr>
        <w:pStyle w:val="BodyText"/>
        <w:spacing w:before="6"/>
        <w:ind w:left="0" w:firstLine="0"/>
        <w:rPr>
          <w:sz w:val="12"/>
        </w:rPr>
      </w:pPr>
    </w:p>
    <w:p>
      <w:pPr>
        <w:pStyle w:val="BodyText"/>
        <w:spacing w:before="55"/>
        <w:ind w:firstLine="0"/>
      </w:pPr>
      <w:r>
        <w:rPr/>
        <w:t>传。</w:t>
      </w:r>
    </w:p>
    <w:p>
      <w:pPr>
        <w:pStyle w:val="ListParagraph"/>
        <w:numPr>
          <w:ilvl w:val="0"/>
          <w:numId w:val="4"/>
        </w:numPr>
        <w:tabs>
          <w:tab w:pos="1464" w:val="left" w:leader="none"/>
        </w:tabs>
        <w:spacing w:line="240" w:lineRule="auto" w:before="214" w:after="0"/>
        <w:ind w:left="1463" w:right="0" w:hanging="488"/>
        <w:jc w:val="left"/>
        <w:rPr>
          <w:sz w:val="32"/>
        </w:rPr>
      </w:pPr>
      <w:r>
        <w:rPr>
          <w:spacing w:val="6"/>
          <w:sz w:val="32"/>
        </w:rPr>
        <w:t>当出现新冠肺炎病例时，应在当地疾病预防控制中</w:t>
      </w:r>
    </w:p>
    <w:p>
      <w:pPr>
        <w:pStyle w:val="BodyText"/>
        <w:spacing w:before="6"/>
        <w:ind w:left="0" w:firstLine="0"/>
        <w:rPr>
          <w:sz w:val="12"/>
        </w:rPr>
      </w:pPr>
    </w:p>
    <w:p>
      <w:pPr>
        <w:pStyle w:val="BodyText"/>
        <w:spacing w:line="364" w:lineRule="auto" w:before="54"/>
        <w:ind w:right="517" w:firstLine="0"/>
      </w:pPr>
      <w:r>
        <w:rPr>
          <w:spacing w:val="-1"/>
          <w:w w:val="95"/>
        </w:rPr>
        <w:t>心的指导下对场所进行终末消毒，同时对空调通风系统进行 </w:t>
      </w:r>
      <w:r>
        <w:rPr>
          <w:spacing w:val="-1"/>
        </w:rPr>
        <w:t>清洗和消毒处理，经卫生学评价合格后方可重新启用。</w:t>
      </w:r>
    </w:p>
    <w:p>
      <w:pPr>
        <w:pStyle w:val="ListParagraph"/>
        <w:numPr>
          <w:ilvl w:val="0"/>
          <w:numId w:val="4"/>
        </w:numPr>
        <w:tabs>
          <w:tab w:pos="1464" w:val="left" w:leader="none"/>
        </w:tabs>
        <w:spacing w:line="364" w:lineRule="auto" w:before="2" w:after="0"/>
        <w:ind w:left="337" w:right="517" w:firstLine="638"/>
        <w:jc w:val="left"/>
        <w:rPr>
          <w:sz w:val="32"/>
        </w:rPr>
      </w:pPr>
      <w:r>
        <w:rPr>
          <w:spacing w:val="6"/>
          <w:w w:val="95"/>
          <w:sz w:val="32"/>
        </w:rPr>
        <w:t>中、高风险地区，建议商场应缩短营业时间，并控 </w:t>
      </w:r>
      <w:r>
        <w:rPr>
          <w:spacing w:val="6"/>
          <w:sz w:val="32"/>
        </w:rPr>
        <w:t>制顾客数量。</w:t>
      </w:r>
    </w:p>
    <w:p>
      <w:pPr>
        <w:spacing w:after="0" w:line="364" w:lineRule="auto"/>
        <w:jc w:val="left"/>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5" w:id="6"/>
      <w:bookmarkEnd w:id="6"/>
      <w:r>
        <w:rPr/>
      </w:r>
      <w:r>
        <w:rPr>
          <w:rFonts w:ascii="黑体" w:eastAsia="黑体" w:hint="eastAsia"/>
        </w:rPr>
        <w:t>五、银行</w:t>
      </w:r>
    </w:p>
    <w:p>
      <w:pPr>
        <w:pStyle w:val="ListParagraph"/>
        <w:numPr>
          <w:ilvl w:val="0"/>
          <w:numId w:val="5"/>
        </w:numPr>
        <w:tabs>
          <w:tab w:pos="1298" w:val="left" w:leader="none"/>
        </w:tabs>
        <w:spacing w:line="364" w:lineRule="auto" w:before="214" w:after="0"/>
        <w:ind w:left="337" w:right="515" w:firstLine="638"/>
        <w:jc w:val="both"/>
        <w:rPr>
          <w:sz w:val="32"/>
        </w:rPr>
      </w:pPr>
      <w:r>
        <w:rPr>
          <w:spacing w:val="-2"/>
          <w:w w:val="95"/>
          <w:sz w:val="32"/>
        </w:rPr>
        <w:t>营业前做好口罩、消毒剂等防疫物资储备，制定应急 </w:t>
      </w:r>
      <w:r>
        <w:rPr>
          <w:spacing w:val="-3"/>
          <w:sz w:val="32"/>
        </w:rPr>
        <w:t>工作预案，设置应急处置区域，落实单位主体责任，加强人员培训。</w:t>
      </w:r>
    </w:p>
    <w:p>
      <w:pPr>
        <w:pStyle w:val="ListParagraph"/>
        <w:numPr>
          <w:ilvl w:val="0"/>
          <w:numId w:val="5"/>
        </w:numPr>
        <w:tabs>
          <w:tab w:pos="1298" w:val="left" w:leader="none"/>
        </w:tabs>
        <w:spacing w:line="364" w:lineRule="auto" w:before="2" w:after="0"/>
        <w:ind w:left="337" w:right="515" w:firstLine="638"/>
        <w:jc w:val="left"/>
        <w:rPr>
          <w:sz w:val="32"/>
        </w:rPr>
      </w:pPr>
      <w:r>
        <w:rPr>
          <w:spacing w:val="-1"/>
          <w:sz w:val="32"/>
        </w:rPr>
        <w:t>建立员工健康监测制度，每日对员工健康状况进行登记，身体不适时应及时就医。</w:t>
      </w:r>
    </w:p>
    <w:p>
      <w:pPr>
        <w:pStyle w:val="ListParagraph"/>
        <w:numPr>
          <w:ilvl w:val="0"/>
          <w:numId w:val="5"/>
        </w:numPr>
        <w:tabs>
          <w:tab w:pos="1298" w:val="left" w:leader="none"/>
        </w:tabs>
        <w:spacing w:line="364" w:lineRule="auto" w:before="2" w:after="0"/>
        <w:ind w:left="337" w:right="515" w:firstLine="638"/>
        <w:jc w:val="left"/>
        <w:rPr>
          <w:sz w:val="32"/>
        </w:rPr>
      </w:pPr>
      <w:r>
        <w:rPr>
          <w:spacing w:val="-2"/>
          <w:sz w:val="32"/>
        </w:rPr>
        <w:t>在银行入口处，增加体温测量设备，所有人员体温检测正常方可进入。</w:t>
      </w:r>
    </w:p>
    <w:p>
      <w:pPr>
        <w:pStyle w:val="ListParagraph"/>
        <w:numPr>
          <w:ilvl w:val="0"/>
          <w:numId w:val="5"/>
        </w:numPr>
        <w:tabs>
          <w:tab w:pos="1298" w:val="left" w:leader="none"/>
        </w:tabs>
        <w:spacing w:line="364" w:lineRule="auto" w:before="1" w:after="0"/>
        <w:ind w:left="337" w:right="358" w:firstLine="638"/>
        <w:jc w:val="left"/>
        <w:rPr>
          <w:sz w:val="32"/>
        </w:rPr>
      </w:pPr>
      <w:r>
        <w:rPr>
          <w:spacing w:val="-14"/>
          <w:sz w:val="32"/>
        </w:rPr>
        <w:t>加强通风换气。如使用集中空调，保证空调运行正常， </w:t>
      </w:r>
      <w:r>
        <w:rPr>
          <w:sz w:val="32"/>
        </w:rPr>
        <w:t>加大新风量，全空气系统关闭回风。</w:t>
      </w:r>
    </w:p>
    <w:p>
      <w:pPr>
        <w:pStyle w:val="ListParagraph"/>
        <w:numPr>
          <w:ilvl w:val="0"/>
          <w:numId w:val="5"/>
        </w:numPr>
        <w:tabs>
          <w:tab w:pos="1298" w:val="left" w:leader="none"/>
        </w:tabs>
        <w:spacing w:line="364" w:lineRule="auto" w:before="2" w:after="0"/>
        <w:ind w:left="337" w:right="514" w:firstLine="638"/>
        <w:jc w:val="left"/>
        <w:rPr>
          <w:sz w:val="32"/>
        </w:rPr>
      </w:pPr>
      <w:r>
        <w:rPr>
          <w:spacing w:val="-14"/>
          <w:sz w:val="32"/>
        </w:rPr>
        <w:t>对取号机、柜台柜面、密码器、签字笔、点钞机、</w:t>
      </w:r>
      <w:r>
        <w:rPr>
          <w:sz w:val="32"/>
        </w:rPr>
        <w:t>ATM 机、公共座椅等公用物品设施做好清洁消毒。</w:t>
      </w:r>
    </w:p>
    <w:p>
      <w:pPr>
        <w:pStyle w:val="ListParagraph"/>
        <w:numPr>
          <w:ilvl w:val="0"/>
          <w:numId w:val="5"/>
        </w:numPr>
        <w:tabs>
          <w:tab w:pos="1298" w:val="left" w:leader="none"/>
        </w:tabs>
        <w:spacing w:line="364" w:lineRule="auto" w:before="2" w:after="0"/>
        <w:ind w:left="337" w:right="515" w:firstLine="638"/>
        <w:jc w:val="left"/>
        <w:rPr>
          <w:sz w:val="32"/>
        </w:rPr>
      </w:pPr>
      <w:r>
        <w:rPr>
          <w:spacing w:val="-2"/>
          <w:sz w:val="32"/>
        </w:rPr>
        <w:t>保持银行大厅、电梯口和咨询台等区域环境整洁，及时清理垃圾。</w:t>
      </w:r>
    </w:p>
    <w:p>
      <w:pPr>
        <w:pStyle w:val="ListParagraph"/>
        <w:numPr>
          <w:ilvl w:val="0"/>
          <w:numId w:val="5"/>
        </w:numPr>
        <w:tabs>
          <w:tab w:pos="1303" w:val="left" w:leader="none"/>
        </w:tabs>
        <w:spacing w:line="364" w:lineRule="auto" w:before="1" w:after="0"/>
        <w:ind w:left="337" w:right="515" w:firstLine="638"/>
        <w:jc w:val="left"/>
        <w:rPr>
          <w:sz w:val="32"/>
        </w:rPr>
      </w:pPr>
      <w:r>
        <w:rPr>
          <w:spacing w:val="-5"/>
          <w:w w:val="99"/>
          <w:sz w:val="32"/>
        </w:rPr>
        <w:t>在大厅内设置“一米线”，排队取号或</w:t>
      </w:r>
      <w:r>
        <w:rPr>
          <w:spacing w:val="-71"/>
          <w:sz w:val="32"/>
        </w:rPr>
        <w:t> </w:t>
      </w:r>
      <w:r>
        <w:rPr>
          <w:spacing w:val="1"/>
          <w:w w:val="99"/>
          <w:sz w:val="32"/>
        </w:rPr>
        <w:t>AT</w:t>
      </w:r>
      <w:r>
        <w:rPr>
          <w:w w:val="99"/>
          <w:sz w:val="32"/>
        </w:rPr>
        <w:t>M</w:t>
      </w:r>
      <w:r>
        <w:rPr>
          <w:spacing w:val="-75"/>
          <w:sz w:val="32"/>
        </w:rPr>
        <w:t> </w:t>
      </w:r>
      <w:r>
        <w:rPr>
          <w:spacing w:val="5"/>
          <w:w w:val="99"/>
          <w:sz w:val="32"/>
        </w:rPr>
        <w:t>机取款时</w:t>
      </w:r>
      <w:r>
        <w:rPr>
          <w:spacing w:val="5"/>
          <w:sz w:val="32"/>
        </w:rPr>
        <w:t>保持安全距离。</w:t>
      </w:r>
    </w:p>
    <w:p>
      <w:pPr>
        <w:pStyle w:val="ListParagraph"/>
        <w:numPr>
          <w:ilvl w:val="0"/>
          <w:numId w:val="5"/>
        </w:numPr>
        <w:tabs>
          <w:tab w:pos="1298" w:val="left" w:leader="none"/>
        </w:tabs>
        <w:spacing w:line="364" w:lineRule="auto" w:before="2" w:after="0"/>
        <w:ind w:left="337" w:right="515" w:firstLine="638"/>
        <w:jc w:val="both"/>
        <w:rPr>
          <w:sz w:val="32"/>
        </w:rPr>
      </w:pPr>
      <w:r>
        <w:rPr>
          <w:spacing w:val="-1"/>
          <w:w w:val="95"/>
          <w:sz w:val="32"/>
        </w:rPr>
        <w:t>控制大厅内办理业务的客户数量；推荐顾客优先考虑 </w:t>
      </w:r>
      <w:r>
        <w:rPr>
          <w:spacing w:val="12"/>
          <w:sz w:val="32"/>
        </w:rPr>
        <w:t>网络银行或在</w:t>
      </w:r>
      <w:r>
        <w:rPr>
          <w:sz w:val="32"/>
        </w:rPr>
        <w:t>ATM</w:t>
      </w:r>
      <w:r>
        <w:rPr>
          <w:spacing w:val="-11"/>
          <w:sz w:val="32"/>
        </w:rPr>
        <w:t> 机上办理日常业务；在服务台或柜台配备免洗手消毒剂，提醒顾客加强手卫生。</w:t>
      </w:r>
    </w:p>
    <w:p>
      <w:pPr>
        <w:pStyle w:val="ListParagraph"/>
        <w:numPr>
          <w:ilvl w:val="0"/>
          <w:numId w:val="5"/>
        </w:numPr>
        <w:tabs>
          <w:tab w:pos="1298" w:val="left" w:leader="none"/>
        </w:tabs>
        <w:spacing w:line="364" w:lineRule="auto" w:before="2" w:after="0"/>
        <w:ind w:left="337" w:right="515" w:firstLine="638"/>
        <w:jc w:val="left"/>
        <w:rPr>
          <w:sz w:val="32"/>
        </w:rPr>
      </w:pPr>
      <w:r>
        <w:rPr>
          <w:spacing w:val="-2"/>
          <w:w w:val="95"/>
          <w:sz w:val="32"/>
        </w:rPr>
        <w:t>工作人员应加强个人防护，工作时佩戴口罩，打喷嚏 </w:t>
      </w:r>
      <w:r>
        <w:rPr>
          <w:spacing w:val="-2"/>
          <w:sz w:val="32"/>
        </w:rPr>
        <w:t>时用纸巾遮住口鼻或采用肘臂遮挡等。</w:t>
      </w:r>
    </w:p>
    <w:p>
      <w:pPr>
        <w:pStyle w:val="ListParagraph"/>
        <w:numPr>
          <w:ilvl w:val="0"/>
          <w:numId w:val="5"/>
        </w:numPr>
        <w:tabs>
          <w:tab w:pos="1459" w:val="left" w:leader="none"/>
        </w:tabs>
        <w:spacing w:line="240" w:lineRule="auto" w:before="2" w:after="0"/>
        <w:ind w:left="1458" w:right="0" w:hanging="483"/>
        <w:jc w:val="left"/>
        <w:rPr>
          <w:sz w:val="32"/>
        </w:rPr>
      </w:pPr>
      <w:r>
        <w:rPr>
          <w:w w:val="95"/>
          <w:sz w:val="32"/>
        </w:rPr>
        <w:t>顾客应佩戴口罩。</w:t>
      </w:r>
    </w:p>
    <w:p>
      <w:pPr>
        <w:spacing w:after="0" w:line="240" w:lineRule="auto"/>
        <w:jc w:val="left"/>
        <w:rPr>
          <w:sz w:val="32"/>
        </w:rPr>
        <w:sectPr>
          <w:pgSz w:w="11910" w:h="16840"/>
          <w:pgMar w:header="0" w:footer="1196" w:top="1500" w:bottom="1380" w:left="1460" w:right="1280"/>
        </w:sectPr>
      </w:pPr>
    </w:p>
    <w:p>
      <w:pPr>
        <w:pStyle w:val="ListParagraph"/>
        <w:numPr>
          <w:ilvl w:val="0"/>
          <w:numId w:val="5"/>
        </w:numPr>
        <w:tabs>
          <w:tab w:pos="1464" w:val="left" w:leader="none"/>
        </w:tabs>
        <w:spacing w:line="240" w:lineRule="auto" w:before="30" w:after="0"/>
        <w:ind w:left="1463" w:right="0" w:hanging="488"/>
        <w:jc w:val="left"/>
        <w:rPr>
          <w:sz w:val="32"/>
        </w:rPr>
      </w:pPr>
      <w:r>
        <w:rPr>
          <w:spacing w:val="6"/>
          <w:sz w:val="32"/>
        </w:rPr>
        <w:t>通过海报、电子屏和宣传栏等方式加强健康知识宣</w:t>
      </w:r>
    </w:p>
    <w:p>
      <w:pPr>
        <w:pStyle w:val="BodyText"/>
        <w:spacing w:before="214"/>
        <w:ind w:firstLine="0"/>
      </w:pPr>
      <w:r>
        <w:rPr/>
        <w:t>传。</w:t>
      </w:r>
    </w:p>
    <w:p>
      <w:pPr>
        <w:pStyle w:val="ListParagraph"/>
        <w:numPr>
          <w:ilvl w:val="0"/>
          <w:numId w:val="5"/>
        </w:numPr>
        <w:tabs>
          <w:tab w:pos="1464" w:val="left" w:leader="none"/>
        </w:tabs>
        <w:spacing w:line="240" w:lineRule="auto" w:before="214" w:after="0"/>
        <w:ind w:left="1463" w:right="0" w:hanging="488"/>
        <w:jc w:val="left"/>
        <w:rPr>
          <w:sz w:val="32"/>
        </w:rPr>
      </w:pPr>
      <w:r>
        <w:rPr>
          <w:spacing w:val="6"/>
          <w:sz w:val="32"/>
        </w:rPr>
        <w:t>当出现新冠肺炎病例时，应在当地疾病预防控制中</w:t>
      </w:r>
    </w:p>
    <w:p>
      <w:pPr>
        <w:pStyle w:val="BodyText"/>
        <w:spacing w:before="6"/>
        <w:ind w:left="0" w:firstLine="0"/>
        <w:rPr>
          <w:sz w:val="12"/>
        </w:rPr>
      </w:pPr>
    </w:p>
    <w:p>
      <w:pPr>
        <w:pStyle w:val="BodyText"/>
        <w:spacing w:line="364" w:lineRule="auto" w:before="54"/>
        <w:ind w:right="517" w:firstLine="0"/>
      </w:pPr>
      <w:r>
        <w:rPr>
          <w:spacing w:val="-1"/>
          <w:w w:val="95"/>
        </w:rPr>
        <w:t>心的指导下对场所进行终末消毒，同时对空调通风系统进行 </w:t>
      </w:r>
      <w:r>
        <w:rPr>
          <w:spacing w:val="-1"/>
        </w:rPr>
        <w:t>清洗和消毒处理，经卫生学评价合格后方可重新启用。</w:t>
      </w:r>
    </w:p>
    <w:p>
      <w:pPr>
        <w:pStyle w:val="ListParagraph"/>
        <w:numPr>
          <w:ilvl w:val="0"/>
          <w:numId w:val="5"/>
        </w:numPr>
        <w:tabs>
          <w:tab w:pos="1464" w:val="left" w:leader="none"/>
        </w:tabs>
        <w:spacing w:line="364" w:lineRule="auto" w:before="2" w:after="0"/>
        <w:ind w:left="337" w:right="517" w:firstLine="638"/>
        <w:jc w:val="left"/>
        <w:rPr>
          <w:sz w:val="32"/>
        </w:rPr>
      </w:pPr>
      <w:r>
        <w:rPr>
          <w:spacing w:val="6"/>
          <w:w w:val="95"/>
          <w:sz w:val="32"/>
        </w:rPr>
        <w:t>中、高风险地区，建议银行应缩短营业时间，适时 </w:t>
      </w:r>
      <w:r>
        <w:rPr>
          <w:spacing w:val="6"/>
          <w:sz w:val="32"/>
        </w:rPr>
        <w:t>调控进入营业厅顾客的数量。</w:t>
      </w:r>
    </w:p>
    <w:p>
      <w:pPr>
        <w:spacing w:after="0" w:line="364" w:lineRule="auto"/>
        <w:jc w:val="left"/>
        <w:rPr>
          <w:sz w:val="32"/>
        </w:rPr>
        <w:sectPr>
          <w:footerReference w:type="default" r:id="rId6"/>
          <w:pgSz w:w="11910" w:h="16840"/>
          <w:pgMar w:footer="1196" w:header="0" w:top="1500" w:bottom="1380" w:left="1460" w:right="1280"/>
          <w:pgNumType w:start="10"/>
        </w:sectPr>
      </w:pPr>
    </w:p>
    <w:p>
      <w:pPr>
        <w:pStyle w:val="BodyText"/>
        <w:spacing w:before="30"/>
        <w:ind w:left="976" w:firstLine="0"/>
        <w:rPr>
          <w:rFonts w:ascii="黑体" w:eastAsia="黑体" w:hint="eastAsia"/>
        </w:rPr>
      </w:pPr>
      <w:bookmarkStart w:name="_bookmark6" w:id="7"/>
      <w:bookmarkEnd w:id="7"/>
      <w:r>
        <w:rPr/>
      </w:r>
      <w:r>
        <w:rPr>
          <w:rFonts w:ascii="黑体" w:eastAsia="黑体" w:hint="eastAsia"/>
        </w:rPr>
        <w:t>六、餐厅（馆）</w:t>
      </w:r>
    </w:p>
    <w:p>
      <w:pPr>
        <w:pStyle w:val="ListParagraph"/>
        <w:numPr>
          <w:ilvl w:val="0"/>
          <w:numId w:val="6"/>
        </w:numPr>
        <w:tabs>
          <w:tab w:pos="1298" w:val="left" w:leader="none"/>
        </w:tabs>
        <w:spacing w:line="364" w:lineRule="auto" w:before="214" w:after="0"/>
        <w:ind w:left="337" w:right="515" w:firstLine="638"/>
        <w:jc w:val="both"/>
        <w:rPr>
          <w:sz w:val="32"/>
        </w:rPr>
      </w:pPr>
      <w:r>
        <w:rPr>
          <w:spacing w:val="-2"/>
          <w:w w:val="95"/>
          <w:sz w:val="32"/>
        </w:rPr>
        <w:t>营业前做好口罩、消毒剂等防疫物资储备，制定应急 </w:t>
      </w:r>
      <w:r>
        <w:rPr>
          <w:spacing w:val="-3"/>
          <w:sz w:val="32"/>
        </w:rPr>
        <w:t>工作预案，设置应急处置区域，落实单位主体责任，加强人员培训。</w:t>
      </w:r>
    </w:p>
    <w:p>
      <w:pPr>
        <w:pStyle w:val="ListParagraph"/>
        <w:numPr>
          <w:ilvl w:val="0"/>
          <w:numId w:val="6"/>
        </w:numPr>
        <w:tabs>
          <w:tab w:pos="1298" w:val="left" w:leader="none"/>
        </w:tabs>
        <w:spacing w:line="364" w:lineRule="auto" w:before="2" w:after="0"/>
        <w:ind w:left="337" w:right="515" w:firstLine="638"/>
        <w:jc w:val="left"/>
        <w:rPr>
          <w:sz w:val="32"/>
        </w:rPr>
      </w:pPr>
      <w:r>
        <w:rPr>
          <w:spacing w:val="-1"/>
          <w:sz w:val="32"/>
        </w:rPr>
        <w:t>建立员工健康监测制度，每日对员工健康状况进行登记，身体不适时应及时就医。</w:t>
      </w:r>
    </w:p>
    <w:p>
      <w:pPr>
        <w:pStyle w:val="ListParagraph"/>
        <w:numPr>
          <w:ilvl w:val="0"/>
          <w:numId w:val="6"/>
        </w:numPr>
        <w:tabs>
          <w:tab w:pos="1298" w:val="left" w:leader="none"/>
        </w:tabs>
        <w:spacing w:line="364" w:lineRule="auto" w:before="2" w:after="0"/>
        <w:ind w:left="337" w:right="515" w:firstLine="638"/>
        <w:jc w:val="left"/>
        <w:rPr>
          <w:sz w:val="32"/>
        </w:rPr>
      </w:pPr>
      <w:r>
        <w:rPr>
          <w:spacing w:val="-1"/>
          <w:w w:val="95"/>
          <w:sz w:val="32"/>
        </w:rPr>
        <w:t>在餐厅</w:t>
      </w:r>
      <w:r>
        <w:rPr>
          <w:w w:val="95"/>
          <w:sz w:val="32"/>
        </w:rPr>
        <w:t>（馆</w:t>
      </w:r>
      <w:r>
        <w:rPr>
          <w:spacing w:val="-3"/>
          <w:w w:val="95"/>
          <w:sz w:val="32"/>
        </w:rPr>
        <w:t>）</w:t>
      </w:r>
      <w:r>
        <w:rPr>
          <w:w w:val="95"/>
          <w:sz w:val="32"/>
        </w:rPr>
        <w:t>入口处，增加体温测量设备，所有人员 </w:t>
      </w:r>
      <w:r>
        <w:rPr>
          <w:sz w:val="32"/>
        </w:rPr>
        <w:t>体温检测正常方可进入。</w:t>
      </w:r>
    </w:p>
    <w:p>
      <w:pPr>
        <w:pStyle w:val="ListParagraph"/>
        <w:numPr>
          <w:ilvl w:val="0"/>
          <w:numId w:val="6"/>
        </w:numPr>
        <w:tabs>
          <w:tab w:pos="1298" w:val="left" w:leader="none"/>
        </w:tabs>
        <w:spacing w:line="364" w:lineRule="auto" w:before="1" w:after="0"/>
        <w:ind w:left="337" w:right="358" w:firstLine="638"/>
        <w:jc w:val="left"/>
        <w:rPr>
          <w:sz w:val="32"/>
        </w:rPr>
      </w:pPr>
      <w:r>
        <w:rPr>
          <w:spacing w:val="-14"/>
          <w:sz w:val="32"/>
        </w:rPr>
        <w:t>加强通风换气。如使用集中空调，保证空调运行正常， </w:t>
      </w:r>
      <w:r>
        <w:rPr>
          <w:sz w:val="32"/>
        </w:rPr>
        <w:t>加大新风量，全空气系统关闭回风。</w:t>
      </w:r>
    </w:p>
    <w:p>
      <w:pPr>
        <w:pStyle w:val="ListParagraph"/>
        <w:numPr>
          <w:ilvl w:val="0"/>
          <w:numId w:val="6"/>
        </w:numPr>
        <w:tabs>
          <w:tab w:pos="1298" w:val="left" w:leader="none"/>
        </w:tabs>
        <w:spacing w:line="364" w:lineRule="auto" w:before="2" w:after="0"/>
        <w:ind w:left="337" w:right="517" w:firstLine="638"/>
        <w:jc w:val="left"/>
        <w:rPr>
          <w:sz w:val="32"/>
        </w:rPr>
      </w:pPr>
      <w:r>
        <w:rPr>
          <w:spacing w:val="-2"/>
          <w:w w:val="95"/>
          <w:sz w:val="32"/>
        </w:rPr>
        <w:t>做好收银台、电梯、公共卫生间等公用设备设施和门 </w:t>
      </w:r>
      <w:r>
        <w:rPr>
          <w:spacing w:val="-2"/>
          <w:sz w:val="32"/>
        </w:rPr>
        <w:t>把手等高频接触物体表面的清洁消毒。</w:t>
      </w:r>
    </w:p>
    <w:p>
      <w:pPr>
        <w:pStyle w:val="ListParagraph"/>
        <w:numPr>
          <w:ilvl w:val="0"/>
          <w:numId w:val="6"/>
        </w:numPr>
        <w:tabs>
          <w:tab w:pos="1298" w:val="left" w:leader="none"/>
        </w:tabs>
        <w:spacing w:line="364" w:lineRule="auto" w:before="2" w:after="0"/>
        <w:ind w:left="337" w:right="515" w:firstLine="638"/>
        <w:jc w:val="left"/>
        <w:rPr>
          <w:sz w:val="32"/>
        </w:rPr>
      </w:pPr>
      <w:r>
        <w:rPr>
          <w:spacing w:val="-2"/>
          <w:w w:val="95"/>
          <w:sz w:val="32"/>
        </w:rPr>
        <w:t>保持大厅、电梯口和收银台等区域环境整洁，及时清 </w:t>
      </w:r>
      <w:r>
        <w:rPr>
          <w:spacing w:val="-2"/>
          <w:sz w:val="32"/>
        </w:rPr>
        <w:t>理垃圾。</w:t>
      </w:r>
    </w:p>
    <w:p>
      <w:pPr>
        <w:pStyle w:val="ListParagraph"/>
        <w:numPr>
          <w:ilvl w:val="0"/>
          <w:numId w:val="6"/>
        </w:numPr>
        <w:tabs>
          <w:tab w:pos="1298" w:val="left" w:leader="none"/>
        </w:tabs>
        <w:spacing w:line="240" w:lineRule="auto" w:before="1" w:after="0"/>
        <w:ind w:left="1297" w:right="0" w:hanging="322"/>
        <w:jc w:val="left"/>
        <w:rPr>
          <w:sz w:val="32"/>
        </w:rPr>
      </w:pPr>
      <w:r>
        <w:rPr>
          <w:spacing w:val="-2"/>
          <w:sz w:val="32"/>
        </w:rPr>
        <w:t>洗手间应通风良好，洗手设备正常运行，配备洗手液</w:t>
      </w:r>
    </w:p>
    <w:p>
      <w:pPr>
        <w:pStyle w:val="BodyText"/>
        <w:spacing w:line="364" w:lineRule="auto" w:before="214"/>
        <w:ind w:right="517" w:firstLine="0"/>
      </w:pPr>
      <w:r>
        <w:rPr>
          <w:spacing w:val="7"/>
          <w:w w:val="99"/>
        </w:rPr>
        <w:t>（</w:t>
      </w:r>
      <w:r>
        <w:rPr>
          <w:spacing w:val="6"/>
          <w:w w:val="99"/>
        </w:rPr>
        <w:t>或肥皂</w:t>
      </w:r>
      <w:r>
        <w:rPr>
          <w:spacing w:val="-154"/>
          <w:w w:val="99"/>
        </w:rPr>
        <w:t>）</w:t>
      </w:r>
      <w:r>
        <w:rPr>
          <w:spacing w:val="4"/>
          <w:w w:val="99"/>
        </w:rPr>
        <w:t>；有条件时建议在收银台配备免洗手消毒剂或感</w:t>
      </w:r>
      <w:r>
        <w:rPr>
          <w:spacing w:val="4"/>
        </w:rPr>
        <w:t>应式手消毒设施。</w:t>
      </w:r>
    </w:p>
    <w:p>
      <w:pPr>
        <w:pStyle w:val="ListParagraph"/>
        <w:numPr>
          <w:ilvl w:val="0"/>
          <w:numId w:val="6"/>
        </w:numPr>
        <w:tabs>
          <w:tab w:pos="1298" w:val="left" w:leader="none"/>
        </w:tabs>
        <w:spacing w:line="364" w:lineRule="auto" w:before="2" w:after="0"/>
        <w:ind w:left="337" w:right="358" w:firstLine="638"/>
        <w:jc w:val="left"/>
        <w:rPr>
          <w:sz w:val="32"/>
        </w:rPr>
      </w:pPr>
      <w:r>
        <w:rPr>
          <w:spacing w:val="-2"/>
          <w:sz w:val="32"/>
        </w:rPr>
        <w:t>禁止接待大规模聚餐活动；采取预约就餐，控制用餐</w:t>
      </w:r>
      <w:r>
        <w:rPr>
          <w:spacing w:val="-14"/>
          <w:sz w:val="32"/>
        </w:rPr>
        <w:t>人数；减少桌椅摆放或隔桌隔位安排就餐；积极推广分餐制， </w:t>
      </w:r>
      <w:r>
        <w:rPr>
          <w:sz w:val="32"/>
        </w:rPr>
        <w:t>餐厅（馆）提供公筷公勺。</w:t>
      </w:r>
    </w:p>
    <w:p>
      <w:pPr>
        <w:pStyle w:val="ListParagraph"/>
        <w:numPr>
          <w:ilvl w:val="0"/>
          <w:numId w:val="6"/>
        </w:numPr>
        <w:tabs>
          <w:tab w:pos="1298" w:val="left" w:leader="none"/>
        </w:tabs>
        <w:spacing w:line="364" w:lineRule="auto" w:before="2" w:after="0"/>
        <w:ind w:left="337" w:right="514" w:firstLine="638"/>
        <w:jc w:val="left"/>
        <w:rPr>
          <w:sz w:val="32"/>
        </w:rPr>
      </w:pPr>
      <w:r>
        <w:rPr>
          <w:spacing w:val="-1"/>
          <w:sz w:val="32"/>
        </w:rPr>
        <w:t>加强餐</w:t>
      </w:r>
      <w:r>
        <w:rPr>
          <w:sz w:val="32"/>
        </w:rPr>
        <w:t>（饮</w:t>
      </w:r>
      <w:r>
        <w:rPr>
          <w:spacing w:val="-3"/>
          <w:sz w:val="32"/>
        </w:rPr>
        <w:t>）</w:t>
      </w:r>
      <w:r>
        <w:rPr>
          <w:sz w:val="32"/>
        </w:rPr>
        <w:t>具的清洁消毒，重复使用的餐（饮）具</w:t>
      </w:r>
      <w:r>
        <w:rPr>
          <w:spacing w:val="-16"/>
          <w:sz w:val="32"/>
        </w:rPr>
        <w:t>应“一客一用一消毒”。</w:t>
      </w:r>
    </w:p>
    <w:p>
      <w:pPr>
        <w:spacing w:after="0" w:line="364" w:lineRule="auto"/>
        <w:jc w:val="left"/>
        <w:rPr>
          <w:sz w:val="32"/>
        </w:rPr>
        <w:sectPr>
          <w:pgSz w:w="11910" w:h="16840"/>
          <w:pgMar w:header="0" w:footer="1196" w:top="1500" w:bottom="1380" w:left="1460" w:right="1280"/>
        </w:sectPr>
      </w:pPr>
    </w:p>
    <w:p>
      <w:pPr>
        <w:pStyle w:val="ListParagraph"/>
        <w:numPr>
          <w:ilvl w:val="0"/>
          <w:numId w:val="6"/>
        </w:numPr>
        <w:tabs>
          <w:tab w:pos="1464" w:val="left" w:leader="none"/>
        </w:tabs>
        <w:spacing w:line="364" w:lineRule="auto" w:before="30" w:after="0"/>
        <w:ind w:left="337" w:right="515" w:firstLine="638"/>
        <w:jc w:val="both"/>
        <w:rPr>
          <w:sz w:val="32"/>
        </w:rPr>
      </w:pPr>
      <w:r>
        <w:rPr>
          <w:spacing w:val="6"/>
          <w:w w:val="95"/>
          <w:sz w:val="32"/>
        </w:rPr>
        <w:t>工作人员保持良好的个人卫生习惯，工作服保持整 </w:t>
      </w:r>
      <w:r>
        <w:rPr>
          <w:spacing w:val="-1"/>
          <w:w w:val="95"/>
          <w:sz w:val="32"/>
        </w:rPr>
        <w:t>洁，做好手卫生，打喷嚏时用纸巾遮住口鼻或采用肘臂遮挡 </w:t>
      </w:r>
      <w:r>
        <w:rPr>
          <w:spacing w:val="-1"/>
          <w:sz w:val="32"/>
        </w:rPr>
        <w:t>等。</w:t>
      </w:r>
    </w:p>
    <w:p>
      <w:pPr>
        <w:pStyle w:val="ListParagraph"/>
        <w:numPr>
          <w:ilvl w:val="0"/>
          <w:numId w:val="6"/>
        </w:numPr>
        <w:tabs>
          <w:tab w:pos="1459" w:val="left" w:leader="none"/>
        </w:tabs>
        <w:spacing w:line="240" w:lineRule="auto" w:before="2" w:after="0"/>
        <w:ind w:left="1458" w:right="0" w:hanging="483"/>
        <w:jc w:val="left"/>
        <w:rPr>
          <w:sz w:val="32"/>
        </w:rPr>
      </w:pPr>
      <w:r>
        <w:rPr>
          <w:spacing w:val="-1"/>
          <w:sz w:val="32"/>
        </w:rPr>
        <w:t>上班期间减少扎堆聊天，下班避免参加聚集性活动。</w:t>
      </w:r>
    </w:p>
    <w:p>
      <w:pPr>
        <w:pStyle w:val="ListParagraph"/>
        <w:numPr>
          <w:ilvl w:val="0"/>
          <w:numId w:val="6"/>
        </w:numPr>
        <w:tabs>
          <w:tab w:pos="1464" w:val="left" w:leader="none"/>
        </w:tabs>
        <w:spacing w:line="364" w:lineRule="auto" w:before="214" w:after="0"/>
        <w:ind w:left="337" w:right="517" w:firstLine="638"/>
        <w:jc w:val="left"/>
        <w:rPr>
          <w:sz w:val="32"/>
        </w:rPr>
      </w:pPr>
      <w:r>
        <w:rPr>
          <w:spacing w:val="6"/>
          <w:w w:val="95"/>
          <w:sz w:val="32"/>
        </w:rPr>
        <w:t>营业过程中工作人员应佩戴口罩，顾客点餐时应佩 </w:t>
      </w:r>
      <w:r>
        <w:rPr>
          <w:spacing w:val="6"/>
          <w:sz w:val="32"/>
        </w:rPr>
        <w:t>戴口罩并减少就餐时间。</w:t>
      </w:r>
    </w:p>
    <w:p>
      <w:pPr>
        <w:pStyle w:val="ListParagraph"/>
        <w:numPr>
          <w:ilvl w:val="0"/>
          <w:numId w:val="6"/>
        </w:numPr>
        <w:tabs>
          <w:tab w:pos="1464" w:val="left" w:leader="none"/>
        </w:tabs>
        <w:spacing w:line="364" w:lineRule="auto" w:before="2" w:after="0"/>
        <w:ind w:left="337" w:right="517" w:firstLine="638"/>
        <w:jc w:val="left"/>
        <w:rPr>
          <w:sz w:val="32"/>
        </w:rPr>
      </w:pPr>
      <w:r>
        <w:rPr>
          <w:spacing w:val="6"/>
          <w:w w:val="95"/>
          <w:sz w:val="32"/>
        </w:rPr>
        <w:t>在用餐场所张贴公告和疫情防控知识海报，加强健 </w:t>
      </w:r>
      <w:r>
        <w:rPr>
          <w:spacing w:val="6"/>
          <w:sz w:val="32"/>
        </w:rPr>
        <w:t>康知识宣传。</w:t>
      </w:r>
    </w:p>
    <w:p>
      <w:pPr>
        <w:pStyle w:val="ListParagraph"/>
        <w:numPr>
          <w:ilvl w:val="0"/>
          <w:numId w:val="6"/>
        </w:numPr>
        <w:tabs>
          <w:tab w:pos="1464" w:val="left" w:leader="none"/>
        </w:tabs>
        <w:spacing w:line="364" w:lineRule="auto" w:before="1" w:after="0"/>
        <w:ind w:left="337" w:right="517" w:firstLine="638"/>
        <w:jc w:val="both"/>
        <w:rPr>
          <w:sz w:val="32"/>
        </w:rPr>
      </w:pPr>
      <w:r>
        <w:rPr>
          <w:spacing w:val="6"/>
          <w:w w:val="95"/>
          <w:sz w:val="32"/>
        </w:rPr>
        <w:t>当出现新冠肺炎病例时，应在当地疾病预防控制中 </w:t>
      </w:r>
      <w:r>
        <w:rPr>
          <w:w w:val="95"/>
          <w:sz w:val="32"/>
        </w:rPr>
        <w:t>心的指导下对场所进行终末消毒，同时对空调通风系统进行 </w:t>
      </w:r>
      <w:r>
        <w:rPr>
          <w:sz w:val="32"/>
        </w:rPr>
        <w:t>清洗和消毒处理，经卫生学评价合格后方可重新启用。</w:t>
      </w:r>
    </w:p>
    <w:p>
      <w:pPr>
        <w:pStyle w:val="ListParagraph"/>
        <w:numPr>
          <w:ilvl w:val="0"/>
          <w:numId w:val="6"/>
        </w:numPr>
        <w:tabs>
          <w:tab w:pos="1464" w:val="left" w:leader="none"/>
        </w:tabs>
        <w:spacing w:line="364" w:lineRule="auto" w:before="3" w:after="0"/>
        <w:ind w:left="337" w:right="517" w:firstLine="638"/>
        <w:jc w:val="left"/>
        <w:rPr>
          <w:sz w:val="32"/>
        </w:rPr>
      </w:pPr>
      <w:r>
        <w:rPr>
          <w:spacing w:val="7"/>
          <w:w w:val="95"/>
          <w:sz w:val="32"/>
        </w:rPr>
        <w:t>中、高风险地区，建议餐厅（馆）</w:t>
      </w:r>
      <w:r>
        <w:rPr>
          <w:spacing w:val="6"/>
          <w:w w:val="95"/>
          <w:sz w:val="32"/>
        </w:rPr>
        <w:t>缩减营业时间， </w:t>
      </w:r>
      <w:r>
        <w:rPr>
          <w:spacing w:val="6"/>
          <w:sz w:val="32"/>
        </w:rPr>
        <w:t>采用外卖打包方式，不提供堂食。</w:t>
      </w:r>
    </w:p>
    <w:p>
      <w:pPr>
        <w:spacing w:after="0" w:line="364" w:lineRule="auto"/>
        <w:jc w:val="left"/>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7" w:id="8"/>
      <w:bookmarkEnd w:id="8"/>
      <w:r>
        <w:rPr/>
      </w:r>
      <w:r>
        <w:rPr>
          <w:rFonts w:ascii="黑体" w:eastAsia="黑体" w:hint="eastAsia"/>
        </w:rPr>
        <w:t>七、理发店</w:t>
      </w:r>
    </w:p>
    <w:p>
      <w:pPr>
        <w:pStyle w:val="ListParagraph"/>
        <w:numPr>
          <w:ilvl w:val="0"/>
          <w:numId w:val="7"/>
        </w:numPr>
        <w:tabs>
          <w:tab w:pos="1298" w:val="left" w:leader="none"/>
        </w:tabs>
        <w:spacing w:line="364" w:lineRule="auto" w:before="214" w:after="0"/>
        <w:ind w:left="337" w:right="515" w:firstLine="638"/>
        <w:jc w:val="both"/>
        <w:rPr>
          <w:sz w:val="32"/>
        </w:rPr>
      </w:pPr>
      <w:r>
        <w:rPr>
          <w:spacing w:val="-2"/>
          <w:w w:val="95"/>
          <w:sz w:val="32"/>
        </w:rPr>
        <w:t>营业前做好口罩、消毒剂等防疫物资储备，制定应急 </w:t>
      </w:r>
      <w:r>
        <w:rPr>
          <w:spacing w:val="-3"/>
          <w:sz w:val="32"/>
        </w:rPr>
        <w:t>工作预案，设置应急处置区域，落实单位主体责任，加强人员培训。</w:t>
      </w:r>
    </w:p>
    <w:p>
      <w:pPr>
        <w:pStyle w:val="ListParagraph"/>
        <w:numPr>
          <w:ilvl w:val="0"/>
          <w:numId w:val="7"/>
        </w:numPr>
        <w:tabs>
          <w:tab w:pos="1298" w:val="left" w:leader="none"/>
        </w:tabs>
        <w:spacing w:line="364" w:lineRule="auto" w:before="2" w:after="0"/>
        <w:ind w:left="337" w:right="515" w:firstLine="638"/>
        <w:jc w:val="left"/>
        <w:rPr>
          <w:sz w:val="32"/>
        </w:rPr>
      </w:pPr>
      <w:r>
        <w:rPr>
          <w:spacing w:val="-1"/>
          <w:sz w:val="32"/>
        </w:rPr>
        <w:t>建立员工健康监测制度，每日对员工健康状况进行登记，身体不适时应及时就医。</w:t>
      </w:r>
    </w:p>
    <w:p>
      <w:pPr>
        <w:pStyle w:val="ListParagraph"/>
        <w:numPr>
          <w:ilvl w:val="0"/>
          <w:numId w:val="7"/>
        </w:numPr>
        <w:tabs>
          <w:tab w:pos="1298" w:val="left" w:leader="none"/>
        </w:tabs>
        <w:spacing w:line="364" w:lineRule="auto" w:before="2" w:after="0"/>
        <w:ind w:left="337" w:right="515" w:firstLine="638"/>
        <w:jc w:val="left"/>
        <w:rPr>
          <w:sz w:val="32"/>
        </w:rPr>
      </w:pPr>
      <w:r>
        <w:rPr>
          <w:spacing w:val="-2"/>
          <w:w w:val="95"/>
          <w:sz w:val="32"/>
        </w:rPr>
        <w:t>在理发店入口处，增加体温测量设备，所有人员体温 </w:t>
      </w:r>
      <w:r>
        <w:rPr>
          <w:spacing w:val="-2"/>
          <w:sz w:val="32"/>
        </w:rPr>
        <w:t>检测正常方可进入。</w:t>
      </w:r>
    </w:p>
    <w:p>
      <w:pPr>
        <w:pStyle w:val="ListParagraph"/>
        <w:numPr>
          <w:ilvl w:val="0"/>
          <w:numId w:val="7"/>
        </w:numPr>
        <w:tabs>
          <w:tab w:pos="1298" w:val="left" w:leader="none"/>
        </w:tabs>
        <w:spacing w:line="364" w:lineRule="auto" w:before="1" w:after="0"/>
        <w:ind w:left="337" w:right="515" w:firstLine="638"/>
        <w:jc w:val="left"/>
        <w:rPr>
          <w:sz w:val="32"/>
        </w:rPr>
      </w:pPr>
      <w:r>
        <w:rPr>
          <w:spacing w:val="-1"/>
          <w:sz w:val="32"/>
        </w:rPr>
        <w:t>加强通风换气。理发店用于烫染服务的排风机建议在营业过程中长时间开启。</w:t>
      </w:r>
    </w:p>
    <w:p>
      <w:pPr>
        <w:pStyle w:val="ListParagraph"/>
        <w:numPr>
          <w:ilvl w:val="0"/>
          <w:numId w:val="7"/>
        </w:numPr>
        <w:tabs>
          <w:tab w:pos="1298" w:val="left" w:leader="none"/>
        </w:tabs>
        <w:spacing w:line="364" w:lineRule="auto" w:before="2" w:after="0"/>
        <w:ind w:left="337" w:right="517" w:firstLine="638"/>
        <w:jc w:val="left"/>
        <w:rPr>
          <w:sz w:val="32"/>
        </w:rPr>
      </w:pPr>
      <w:r>
        <w:rPr>
          <w:spacing w:val="-2"/>
          <w:w w:val="95"/>
          <w:sz w:val="32"/>
        </w:rPr>
        <w:t>做好收银台、座椅、物品存储柜和操作台等公用设备 </w:t>
      </w:r>
      <w:r>
        <w:rPr>
          <w:spacing w:val="-2"/>
          <w:sz w:val="32"/>
        </w:rPr>
        <w:t>设施和门把手等高频接触物体表面的清洁消毒。</w:t>
      </w:r>
    </w:p>
    <w:p>
      <w:pPr>
        <w:pStyle w:val="ListParagraph"/>
        <w:numPr>
          <w:ilvl w:val="0"/>
          <w:numId w:val="7"/>
        </w:numPr>
        <w:tabs>
          <w:tab w:pos="1298" w:val="left" w:leader="none"/>
        </w:tabs>
        <w:spacing w:line="364" w:lineRule="auto" w:before="2" w:after="0"/>
        <w:ind w:left="337" w:right="515" w:firstLine="638"/>
        <w:jc w:val="left"/>
        <w:rPr>
          <w:sz w:val="32"/>
        </w:rPr>
      </w:pPr>
      <w:r>
        <w:rPr>
          <w:spacing w:val="-2"/>
          <w:w w:val="95"/>
          <w:sz w:val="32"/>
        </w:rPr>
        <w:t>保持门厅、收银台和顾客等候区等区域环境整洁，及 </w:t>
      </w:r>
      <w:r>
        <w:rPr>
          <w:spacing w:val="-2"/>
          <w:sz w:val="32"/>
        </w:rPr>
        <w:t>时清理垃圾。</w:t>
      </w:r>
    </w:p>
    <w:p>
      <w:pPr>
        <w:pStyle w:val="ListParagraph"/>
        <w:numPr>
          <w:ilvl w:val="0"/>
          <w:numId w:val="7"/>
        </w:numPr>
        <w:tabs>
          <w:tab w:pos="1298" w:val="left" w:leader="none"/>
        </w:tabs>
        <w:spacing w:line="364" w:lineRule="auto" w:before="1" w:after="0"/>
        <w:ind w:left="337" w:right="515" w:firstLine="638"/>
        <w:jc w:val="left"/>
        <w:rPr>
          <w:sz w:val="32"/>
        </w:rPr>
      </w:pPr>
      <w:r>
        <w:rPr>
          <w:spacing w:val="-1"/>
          <w:sz w:val="32"/>
        </w:rPr>
        <w:t>洗手间要配备足够的洗手液，保证水龙头等供水设备正常使用。</w:t>
      </w:r>
    </w:p>
    <w:p>
      <w:pPr>
        <w:pStyle w:val="ListParagraph"/>
        <w:numPr>
          <w:ilvl w:val="0"/>
          <w:numId w:val="7"/>
        </w:numPr>
        <w:tabs>
          <w:tab w:pos="1298" w:val="left" w:leader="none"/>
        </w:tabs>
        <w:spacing w:line="364" w:lineRule="auto" w:before="2" w:after="0"/>
        <w:ind w:left="337" w:right="354" w:firstLine="638"/>
        <w:jc w:val="left"/>
        <w:rPr>
          <w:sz w:val="32"/>
        </w:rPr>
      </w:pPr>
      <w:r>
        <w:rPr>
          <w:spacing w:val="-12"/>
          <w:w w:val="99"/>
          <w:sz w:val="32"/>
        </w:rPr>
        <w:t>理发工具做到“一客一用一消毒”，公共用品</w:t>
      </w:r>
      <w:r>
        <w:rPr>
          <w:w w:val="99"/>
          <w:sz w:val="32"/>
        </w:rPr>
        <w:t>（毛巾、</w:t>
      </w:r>
      <w:r>
        <w:rPr>
          <w:sz w:val="32"/>
        </w:rPr>
        <w:t>围布等）</w:t>
      </w:r>
      <w:r>
        <w:rPr>
          <w:spacing w:val="-14"/>
          <w:sz w:val="32"/>
        </w:rPr>
        <w:t>做到“一客一用一消毒”。</w:t>
      </w:r>
    </w:p>
    <w:p>
      <w:pPr>
        <w:pStyle w:val="ListParagraph"/>
        <w:numPr>
          <w:ilvl w:val="0"/>
          <w:numId w:val="7"/>
        </w:numPr>
        <w:tabs>
          <w:tab w:pos="1298" w:val="left" w:leader="none"/>
        </w:tabs>
        <w:spacing w:line="364" w:lineRule="auto" w:before="1" w:after="0"/>
        <w:ind w:left="337" w:right="515" w:firstLine="638"/>
        <w:jc w:val="both"/>
        <w:rPr>
          <w:sz w:val="32"/>
        </w:rPr>
      </w:pPr>
      <w:r>
        <w:rPr>
          <w:spacing w:val="-2"/>
          <w:sz w:val="32"/>
        </w:rPr>
        <w:t>减少理发店内人员密度，推广预约服务；保持座椅间</w:t>
      </w:r>
      <w:r>
        <w:rPr>
          <w:spacing w:val="-19"/>
          <w:sz w:val="32"/>
        </w:rPr>
        <w:t>距不小于 </w:t>
      </w:r>
      <w:r>
        <w:rPr>
          <w:sz w:val="32"/>
        </w:rPr>
        <w:t>1.5</w:t>
      </w:r>
      <w:r>
        <w:rPr>
          <w:spacing w:val="-10"/>
          <w:sz w:val="32"/>
        </w:rPr>
        <w:t> 米；提醒顾客保持安全距离，采用非接触扫码付款。</w:t>
      </w:r>
    </w:p>
    <w:p>
      <w:pPr>
        <w:pStyle w:val="ListParagraph"/>
        <w:numPr>
          <w:ilvl w:val="0"/>
          <w:numId w:val="7"/>
        </w:numPr>
        <w:tabs>
          <w:tab w:pos="1464" w:val="left" w:leader="none"/>
        </w:tabs>
        <w:spacing w:line="240" w:lineRule="auto" w:before="3" w:after="0"/>
        <w:ind w:left="1463" w:right="0" w:hanging="488"/>
        <w:jc w:val="left"/>
        <w:rPr>
          <w:sz w:val="32"/>
        </w:rPr>
      </w:pPr>
      <w:r>
        <w:rPr>
          <w:spacing w:val="6"/>
          <w:sz w:val="32"/>
        </w:rPr>
        <w:t>工作人员应保持工作服整齐干净；做好个人防护，</w:t>
      </w:r>
    </w:p>
    <w:p>
      <w:pPr>
        <w:spacing w:after="0" w:line="240" w:lineRule="auto"/>
        <w:jc w:val="left"/>
        <w:rPr>
          <w:sz w:val="32"/>
        </w:rPr>
        <w:sectPr>
          <w:pgSz w:w="11910" w:h="16840"/>
          <w:pgMar w:header="0" w:footer="1196" w:top="1500" w:bottom="1380" w:left="1460" w:right="1280"/>
        </w:sectPr>
      </w:pPr>
    </w:p>
    <w:p>
      <w:pPr>
        <w:pStyle w:val="BodyText"/>
        <w:spacing w:line="364" w:lineRule="auto" w:before="30"/>
        <w:ind w:right="515" w:firstLine="0"/>
        <w:jc w:val="both"/>
      </w:pPr>
      <w:r>
        <w:rPr>
          <w:spacing w:val="-3"/>
        </w:rPr>
        <w:t>工作时佩戴口罩。加强手卫生，保持手部清洁，或者佩戴手</w:t>
      </w:r>
      <w:r>
        <w:rPr>
          <w:spacing w:val="-3"/>
          <w:w w:val="95"/>
        </w:rPr>
        <w:t>套，并做到一客一换。打喷嚏时用纸巾遮住口鼻或采用肘臂 </w:t>
      </w:r>
      <w:r>
        <w:rPr>
          <w:spacing w:val="-3"/>
        </w:rPr>
        <w:t>遮挡等。</w:t>
      </w:r>
    </w:p>
    <w:p>
      <w:pPr>
        <w:pStyle w:val="ListParagraph"/>
        <w:numPr>
          <w:ilvl w:val="0"/>
          <w:numId w:val="7"/>
        </w:numPr>
        <w:tabs>
          <w:tab w:pos="1459" w:val="left" w:leader="none"/>
        </w:tabs>
        <w:spacing w:line="240" w:lineRule="auto" w:before="2" w:after="0"/>
        <w:ind w:left="1458" w:right="0" w:hanging="483"/>
        <w:jc w:val="left"/>
        <w:rPr>
          <w:sz w:val="32"/>
        </w:rPr>
      </w:pPr>
      <w:r>
        <w:rPr>
          <w:sz w:val="32"/>
        </w:rPr>
        <w:t>顾客应佩戴口罩。</w:t>
      </w:r>
    </w:p>
    <w:p>
      <w:pPr>
        <w:pStyle w:val="ListParagraph"/>
        <w:numPr>
          <w:ilvl w:val="0"/>
          <w:numId w:val="7"/>
        </w:numPr>
        <w:tabs>
          <w:tab w:pos="1459" w:val="left" w:leader="none"/>
        </w:tabs>
        <w:spacing w:line="240" w:lineRule="auto" w:before="214" w:after="0"/>
        <w:ind w:left="1458" w:right="0" w:hanging="483"/>
        <w:jc w:val="left"/>
        <w:rPr>
          <w:sz w:val="32"/>
        </w:rPr>
      </w:pPr>
      <w:r>
        <w:rPr>
          <w:spacing w:val="-2"/>
          <w:sz w:val="32"/>
        </w:rPr>
        <w:t>通过海报、电子屏和广播等方式加强健康知识宣传。</w:t>
      </w:r>
    </w:p>
    <w:p>
      <w:pPr>
        <w:pStyle w:val="ListParagraph"/>
        <w:numPr>
          <w:ilvl w:val="0"/>
          <w:numId w:val="7"/>
        </w:numPr>
        <w:tabs>
          <w:tab w:pos="1464" w:val="left" w:leader="none"/>
        </w:tabs>
        <w:spacing w:line="364" w:lineRule="auto" w:before="214" w:after="0"/>
        <w:ind w:left="337" w:right="517" w:firstLine="638"/>
        <w:jc w:val="both"/>
        <w:rPr>
          <w:sz w:val="32"/>
        </w:rPr>
      </w:pPr>
      <w:r>
        <w:rPr>
          <w:spacing w:val="6"/>
          <w:w w:val="95"/>
          <w:sz w:val="32"/>
        </w:rPr>
        <w:t>当出现新冠肺炎病例时，在当地疾病预防控制中心 </w:t>
      </w:r>
      <w:r>
        <w:rPr>
          <w:spacing w:val="-1"/>
          <w:w w:val="95"/>
          <w:sz w:val="32"/>
        </w:rPr>
        <w:t>的指导下，对场所进行终末消毒，同时对空调通风系统进行 </w:t>
      </w:r>
      <w:r>
        <w:rPr>
          <w:spacing w:val="-1"/>
          <w:sz w:val="32"/>
        </w:rPr>
        <w:t>清洗和消毒处理，经卫生学评价合格后方可重新启用。</w:t>
      </w:r>
    </w:p>
    <w:p>
      <w:pPr>
        <w:pStyle w:val="ListParagraph"/>
        <w:numPr>
          <w:ilvl w:val="0"/>
          <w:numId w:val="7"/>
        </w:numPr>
        <w:tabs>
          <w:tab w:pos="1464" w:val="left" w:leader="none"/>
        </w:tabs>
        <w:spacing w:line="364" w:lineRule="auto" w:before="3" w:after="0"/>
        <w:ind w:left="337" w:right="517" w:firstLine="638"/>
        <w:jc w:val="left"/>
        <w:rPr>
          <w:sz w:val="32"/>
        </w:rPr>
      </w:pPr>
      <w:r>
        <w:rPr>
          <w:spacing w:val="6"/>
          <w:w w:val="95"/>
          <w:sz w:val="32"/>
        </w:rPr>
        <w:t>中、高风险地区，建议缩短营业时间，提倡免洗快 </w:t>
      </w:r>
      <w:r>
        <w:rPr>
          <w:spacing w:val="6"/>
          <w:sz w:val="32"/>
        </w:rPr>
        <w:t>剪方式。</w:t>
      </w:r>
    </w:p>
    <w:p>
      <w:pPr>
        <w:spacing w:after="0" w:line="364" w:lineRule="auto"/>
        <w:jc w:val="left"/>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8" w:id="9"/>
      <w:bookmarkEnd w:id="9"/>
      <w:r>
        <w:rPr/>
      </w:r>
      <w:r>
        <w:rPr>
          <w:rFonts w:ascii="黑体" w:eastAsia="黑体" w:hint="eastAsia"/>
        </w:rPr>
        <w:t>八、农集贸市场</w:t>
      </w:r>
    </w:p>
    <w:p>
      <w:pPr>
        <w:pStyle w:val="ListParagraph"/>
        <w:numPr>
          <w:ilvl w:val="0"/>
          <w:numId w:val="8"/>
        </w:numPr>
        <w:tabs>
          <w:tab w:pos="1298" w:val="left" w:leader="none"/>
        </w:tabs>
        <w:spacing w:line="364" w:lineRule="auto" w:before="214" w:after="0"/>
        <w:ind w:left="337" w:right="358" w:firstLine="638"/>
        <w:jc w:val="left"/>
        <w:rPr>
          <w:sz w:val="32"/>
        </w:rPr>
      </w:pPr>
      <w:r>
        <w:rPr>
          <w:spacing w:val="-2"/>
          <w:sz w:val="32"/>
        </w:rPr>
        <w:t>做好口罩、消毒剂等防疫物资储备，制定应急工作预</w:t>
      </w:r>
      <w:r>
        <w:rPr>
          <w:spacing w:val="-15"/>
          <w:sz w:val="32"/>
        </w:rPr>
        <w:t>案，设置应急处置区域，落实单位主体责任，加强人员培训。</w:t>
      </w:r>
    </w:p>
    <w:p>
      <w:pPr>
        <w:pStyle w:val="ListParagraph"/>
        <w:numPr>
          <w:ilvl w:val="0"/>
          <w:numId w:val="8"/>
        </w:numPr>
        <w:tabs>
          <w:tab w:pos="1298" w:val="left" w:leader="none"/>
        </w:tabs>
        <w:spacing w:line="364" w:lineRule="auto" w:before="1" w:after="0"/>
        <w:ind w:left="337" w:right="515" w:firstLine="638"/>
        <w:jc w:val="left"/>
        <w:rPr>
          <w:sz w:val="32"/>
        </w:rPr>
      </w:pPr>
      <w:r>
        <w:rPr>
          <w:spacing w:val="-1"/>
          <w:sz w:val="32"/>
        </w:rPr>
        <w:t>建立员工健康监测制度，每日对员工健康状况进行登记，身体不适时应及时就医。</w:t>
      </w:r>
    </w:p>
    <w:p>
      <w:pPr>
        <w:pStyle w:val="ListParagraph"/>
        <w:numPr>
          <w:ilvl w:val="0"/>
          <w:numId w:val="8"/>
        </w:numPr>
        <w:tabs>
          <w:tab w:pos="1298" w:val="left" w:leader="none"/>
        </w:tabs>
        <w:spacing w:line="364" w:lineRule="auto" w:before="2" w:after="0"/>
        <w:ind w:left="337" w:right="515" w:firstLine="638"/>
        <w:jc w:val="left"/>
        <w:rPr>
          <w:sz w:val="32"/>
        </w:rPr>
      </w:pPr>
      <w:r>
        <w:rPr>
          <w:spacing w:val="-2"/>
          <w:sz w:val="32"/>
        </w:rPr>
        <w:t>在农集贸市场入口处，增加体温测量设备，所有人员体温检测正常方可进入。</w:t>
      </w:r>
    </w:p>
    <w:p>
      <w:pPr>
        <w:pStyle w:val="ListParagraph"/>
        <w:numPr>
          <w:ilvl w:val="0"/>
          <w:numId w:val="8"/>
        </w:numPr>
        <w:tabs>
          <w:tab w:pos="1312" w:val="left" w:leader="none"/>
        </w:tabs>
        <w:spacing w:line="364" w:lineRule="auto" w:before="2" w:after="0"/>
        <w:ind w:left="337" w:right="515" w:firstLine="638"/>
        <w:jc w:val="both"/>
        <w:rPr>
          <w:sz w:val="32"/>
        </w:rPr>
      </w:pPr>
      <w:r>
        <w:rPr>
          <w:spacing w:val="13"/>
          <w:w w:val="95"/>
          <w:sz w:val="32"/>
        </w:rPr>
        <w:t>加强通风换气。顶棚式或露天市场交易区应宽敞通 </w:t>
      </w:r>
      <w:r>
        <w:rPr>
          <w:spacing w:val="-1"/>
          <w:sz w:val="32"/>
        </w:rPr>
        <w:t>风；室内市场应保持长期开窗空气流通，或使用排风扇辅助</w:t>
      </w:r>
      <w:r>
        <w:rPr>
          <w:spacing w:val="-3"/>
          <w:w w:val="95"/>
          <w:sz w:val="32"/>
        </w:rPr>
        <w:t>空气流通。如使用集中空调，保证空调运行正常，加大新风 </w:t>
      </w:r>
      <w:r>
        <w:rPr>
          <w:spacing w:val="-3"/>
          <w:sz w:val="32"/>
        </w:rPr>
        <w:t>量，全空气系统关闭回风。</w:t>
      </w:r>
    </w:p>
    <w:p>
      <w:pPr>
        <w:pStyle w:val="ListParagraph"/>
        <w:numPr>
          <w:ilvl w:val="0"/>
          <w:numId w:val="8"/>
        </w:numPr>
        <w:tabs>
          <w:tab w:pos="1298" w:val="left" w:leader="none"/>
        </w:tabs>
        <w:spacing w:line="364" w:lineRule="auto" w:before="3" w:after="0"/>
        <w:ind w:left="337" w:right="517" w:firstLine="638"/>
        <w:jc w:val="left"/>
        <w:rPr>
          <w:sz w:val="32"/>
        </w:rPr>
      </w:pPr>
      <w:r>
        <w:rPr>
          <w:spacing w:val="-2"/>
          <w:w w:val="95"/>
          <w:sz w:val="32"/>
        </w:rPr>
        <w:t>市场内实行分区经营，做好重点经营区</w:t>
      </w:r>
      <w:r>
        <w:rPr>
          <w:w w:val="95"/>
          <w:sz w:val="32"/>
        </w:rPr>
        <w:t>（如宰杀加工 </w:t>
      </w:r>
      <w:r>
        <w:rPr>
          <w:sz w:val="32"/>
        </w:rPr>
        <w:t>区）的隔离防护，严禁贩卖野生动物。</w:t>
      </w:r>
    </w:p>
    <w:p>
      <w:pPr>
        <w:pStyle w:val="ListParagraph"/>
        <w:numPr>
          <w:ilvl w:val="0"/>
          <w:numId w:val="8"/>
        </w:numPr>
        <w:tabs>
          <w:tab w:pos="1298" w:val="left" w:leader="none"/>
        </w:tabs>
        <w:spacing w:line="364" w:lineRule="auto" w:before="1" w:after="0"/>
        <w:ind w:left="337" w:right="515" w:firstLine="638"/>
        <w:jc w:val="left"/>
        <w:rPr>
          <w:sz w:val="32"/>
        </w:rPr>
      </w:pPr>
      <w:r>
        <w:rPr>
          <w:spacing w:val="-2"/>
          <w:sz w:val="32"/>
        </w:rPr>
        <w:t>保持市场内清洁卫生，市场产生的垃圾做到“日产日</w:t>
      </w:r>
      <w:r>
        <w:rPr>
          <w:spacing w:val="-13"/>
          <w:w w:val="99"/>
          <w:sz w:val="32"/>
        </w:rPr>
        <w:t>清”，清运过程中应采用密闭化运输。</w:t>
      </w:r>
    </w:p>
    <w:p>
      <w:pPr>
        <w:pStyle w:val="ListParagraph"/>
        <w:numPr>
          <w:ilvl w:val="0"/>
          <w:numId w:val="8"/>
        </w:numPr>
        <w:tabs>
          <w:tab w:pos="1312" w:val="left" w:leader="none"/>
        </w:tabs>
        <w:spacing w:line="240" w:lineRule="auto" w:before="2" w:after="0"/>
        <w:ind w:left="1312" w:right="0" w:hanging="336"/>
        <w:jc w:val="left"/>
        <w:rPr>
          <w:sz w:val="32"/>
        </w:rPr>
      </w:pPr>
      <w:r>
        <w:rPr>
          <w:spacing w:val="13"/>
          <w:sz w:val="32"/>
        </w:rPr>
        <w:t>公共厕所应做好清洁消毒，配备洗手设施和洗手液</w:t>
      </w:r>
    </w:p>
    <w:p>
      <w:pPr>
        <w:pStyle w:val="BodyText"/>
        <w:spacing w:before="214"/>
        <w:ind w:firstLine="0"/>
      </w:pPr>
      <w:r>
        <w:rPr/>
        <w:t>（或肥皂</w:t>
      </w:r>
      <w:r>
        <w:rPr>
          <w:spacing w:val="-159"/>
        </w:rPr>
        <w:t>）</w:t>
      </w:r>
      <w:r>
        <w:rPr/>
        <w:t>。</w:t>
      </w:r>
    </w:p>
    <w:p>
      <w:pPr>
        <w:pStyle w:val="ListParagraph"/>
        <w:numPr>
          <w:ilvl w:val="0"/>
          <w:numId w:val="8"/>
        </w:numPr>
        <w:tabs>
          <w:tab w:pos="1298" w:val="left" w:leader="none"/>
        </w:tabs>
        <w:spacing w:line="364" w:lineRule="auto" w:before="214" w:after="0"/>
        <w:ind w:left="337" w:right="515" w:firstLine="638"/>
        <w:jc w:val="left"/>
        <w:rPr>
          <w:sz w:val="32"/>
        </w:rPr>
      </w:pPr>
      <w:r>
        <w:rPr>
          <w:spacing w:val="-3"/>
          <w:sz w:val="32"/>
        </w:rPr>
        <w:t>每天结束经营活动后，应做好地面、台面、柜台</w:t>
      </w:r>
      <w:r>
        <w:rPr>
          <w:sz w:val="32"/>
        </w:rPr>
        <w:t>（摊位</w:t>
      </w:r>
      <w:r>
        <w:rPr>
          <w:spacing w:val="-159"/>
          <w:sz w:val="32"/>
        </w:rPr>
        <w:t>）</w:t>
      </w:r>
      <w:r>
        <w:rPr>
          <w:sz w:val="32"/>
        </w:rPr>
        <w:t>、货架、垃圾桶等公共设施的清洁消毒。</w:t>
      </w:r>
    </w:p>
    <w:p>
      <w:pPr>
        <w:pStyle w:val="ListParagraph"/>
        <w:numPr>
          <w:ilvl w:val="0"/>
          <w:numId w:val="8"/>
        </w:numPr>
        <w:tabs>
          <w:tab w:pos="1298" w:val="left" w:leader="none"/>
        </w:tabs>
        <w:spacing w:line="364" w:lineRule="auto" w:before="2" w:after="0"/>
        <w:ind w:left="337" w:right="515" w:firstLine="638"/>
        <w:jc w:val="left"/>
        <w:rPr>
          <w:sz w:val="32"/>
        </w:rPr>
      </w:pPr>
      <w:r>
        <w:rPr>
          <w:spacing w:val="-1"/>
          <w:sz w:val="32"/>
        </w:rPr>
        <w:t>推荐顾客采用非接触扫码付费，购买商品时与他人保</w:t>
      </w:r>
      <w:r>
        <w:rPr>
          <w:spacing w:val="-42"/>
          <w:sz w:val="32"/>
        </w:rPr>
        <w:t>持 </w:t>
      </w:r>
      <w:r>
        <w:rPr>
          <w:sz w:val="32"/>
        </w:rPr>
        <w:t>1</w:t>
      </w:r>
      <w:r>
        <w:rPr>
          <w:spacing w:val="-13"/>
          <w:sz w:val="32"/>
        </w:rPr>
        <w:t> 米以上间距。</w:t>
      </w:r>
    </w:p>
    <w:p>
      <w:pPr>
        <w:pStyle w:val="ListParagraph"/>
        <w:numPr>
          <w:ilvl w:val="0"/>
          <w:numId w:val="8"/>
        </w:numPr>
        <w:tabs>
          <w:tab w:pos="1464" w:val="left" w:leader="none"/>
        </w:tabs>
        <w:spacing w:line="240" w:lineRule="auto" w:before="1" w:after="0"/>
        <w:ind w:left="1463" w:right="0" w:hanging="488"/>
        <w:jc w:val="left"/>
        <w:rPr>
          <w:sz w:val="32"/>
        </w:rPr>
      </w:pPr>
      <w:r>
        <w:rPr>
          <w:spacing w:val="6"/>
          <w:sz w:val="32"/>
        </w:rPr>
        <w:t>工作人员应佩戴口罩，加强手卫生，有流水条件下</w:t>
      </w:r>
    </w:p>
    <w:p>
      <w:pPr>
        <w:spacing w:after="0" w:line="240" w:lineRule="auto"/>
        <w:jc w:val="left"/>
        <w:rPr>
          <w:sz w:val="32"/>
        </w:rPr>
        <w:sectPr>
          <w:pgSz w:w="11910" w:h="16840"/>
          <w:pgMar w:header="0" w:footer="1196" w:top="1500" w:bottom="1380" w:left="1460" w:right="1280"/>
        </w:sectPr>
      </w:pPr>
    </w:p>
    <w:p>
      <w:pPr>
        <w:pStyle w:val="BodyText"/>
        <w:spacing w:line="364" w:lineRule="auto" w:before="30"/>
        <w:ind w:left="976" w:right="5149" w:hanging="639"/>
      </w:pPr>
      <w:r>
        <w:rPr/>
        <w:t>按照“六步法”洗手。 11</w:t>
      </w:r>
      <w:r>
        <w:rPr>
          <w:spacing w:val="-2"/>
        </w:rPr>
        <w:t>.顾客应佩戴口罩。</w:t>
      </w:r>
    </w:p>
    <w:p>
      <w:pPr>
        <w:pStyle w:val="ListParagraph"/>
        <w:numPr>
          <w:ilvl w:val="0"/>
          <w:numId w:val="9"/>
        </w:numPr>
        <w:tabs>
          <w:tab w:pos="1464" w:val="left" w:leader="none"/>
        </w:tabs>
        <w:spacing w:line="364" w:lineRule="auto" w:before="1" w:after="0"/>
        <w:ind w:left="337" w:right="515" w:firstLine="638"/>
        <w:jc w:val="both"/>
        <w:rPr>
          <w:sz w:val="32"/>
        </w:rPr>
      </w:pPr>
      <w:r>
        <w:rPr>
          <w:spacing w:val="6"/>
          <w:w w:val="95"/>
          <w:sz w:val="32"/>
        </w:rPr>
        <w:t>当出现新冠肺炎病例时，应在当地疾病预防控制中 </w:t>
      </w:r>
      <w:r>
        <w:rPr>
          <w:spacing w:val="-1"/>
          <w:sz w:val="32"/>
        </w:rPr>
        <w:t>心的指导下对场所进行终末消毒，如有空调通风系统，则同</w:t>
      </w:r>
      <w:r>
        <w:rPr>
          <w:spacing w:val="-2"/>
          <w:sz w:val="32"/>
        </w:rPr>
        <w:t>时对其进行清洗和消毒处理，经卫生学评价合格后方可重新启用。</w:t>
      </w:r>
    </w:p>
    <w:p>
      <w:pPr>
        <w:pStyle w:val="ListParagraph"/>
        <w:numPr>
          <w:ilvl w:val="0"/>
          <w:numId w:val="9"/>
        </w:numPr>
        <w:tabs>
          <w:tab w:pos="1464" w:val="left" w:leader="none"/>
        </w:tabs>
        <w:spacing w:line="364" w:lineRule="auto" w:before="4" w:after="0"/>
        <w:ind w:left="337" w:right="517" w:firstLine="638"/>
        <w:jc w:val="left"/>
        <w:rPr>
          <w:sz w:val="32"/>
        </w:rPr>
      </w:pPr>
      <w:r>
        <w:rPr>
          <w:spacing w:val="6"/>
          <w:w w:val="95"/>
          <w:sz w:val="32"/>
        </w:rPr>
        <w:t>中、高风险地区，建议农集贸市场缩短营业时间， </w:t>
      </w:r>
      <w:r>
        <w:rPr>
          <w:spacing w:val="6"/>
          <w:sz w:val="32"/>
        </w:rPr>
        <w:t>同时采取限制顾客数量。</w:t>
      </w:r>
    </w:p>
    <w:p>
      <w:pPr>
        <w:spacing w:after="0" w:line="364" w:lineRule="auto"/>
        <w:jc w:val="left"/>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9" w:id="10"/>
      <w:bookmarkEnd w:id="10"/>
      <w:r>
        <w:rPr/>
      </w:r>
      <w:r>
        <w:rPr>
          <w:rFonts w:ascii="黑体" w:eastAsia="黑体" w:hint="eastAsia"/>
        </w:rPr>
        <w:t>九、公园</w:t>
      </w:r>
    </w:p>
    <w:p>
      <w:pPr>
        <w:pStyle w:val="ListParagraph"/>
        <w:numPr>
          <w:ilvl w:val="0"/>
          <w:numId w:val="10"/>
        </w:numPr>
        <w:tabs>
          <w:tab w:pos="1298" w:val="left" w:leader="none"/>
        </w:tabs>
        <w:spacing w:line="364" w:lineRule="auto" w:before="214" w:after="0"/>
        <w:ind w:left="337" w:right="358" w:firstLine="638"/>
        <w:jc w:val="left"/>
        <w:rPr>
          <w:sz w:val="32"/>
        </w:rPr>
      </w:pPr>
      <w:r>
        <w:rPr>
          <w:spacing w:val="-2"/>
          <w:sz w:val="32"/>
        </w:rPr>
        <w:t>做好口罩、消毒剂等防疫物资储备，制定应急工作预</w:t>
      </w:r>
      <w:r>
        <w:rPr>
          <w:spacing w:val="-15"/>
          <w:sz w:val="32"/>
        </w:rPr>
        <w:t>案，设置应急处置区域，落实单位主体责任，加强人员培训。</w:t>
      </w:r>
    </w:p>
    <w:p>
      <w:pPr>
        <w:pStyle w:val="ListParagraph"/>
        <w:numPr>
          <w:ilvl w:val="0"/>
          <w:numId w:val="10"/>
        </w:numPr>
        <w:tabs>
          <w:tab w:pos="1298" w:val="left" w:leader="none"/>
        </w:tabs>
        <w:spacing w:line="364" w:lineRule="auto" w:before="1" w:after="0"/>
        <w:ind w:left="337" w:right="515" w:firstLine="638"/>
        <w:jc w:val="left"/>
        <w:rPr>
          <w:sz w:val="32"/>
        </w:rPr>
      </w:pPr>
      <w:r>
        <w:rPr>
          <w:spacing w:val="-1"/>
          <w:sz w:val="32"/>
        </w:rPr>
        <w:t>建立员工健康监测制度，每日对员工健康状况进行登记，身体不适时应及时就医。</w:t>
      </w:r>
    </w:p>
    <w:p>
      <w:pPr>
        <w:pStyle w:val="ListParagraph"/>
        <w:numPr>
          <w:ilvl w:val="0"/>
          <w:numId w:val="10"/>
        </w:numPr>
        <w:tabs>
          <w:tab w:pos="1298" w:val="left" w:leader="none"/>
        </w:tabs>
        <w:spacing w:line="364" w:lineRule="auto" w:before="2" w:after="0"/>
        <w:ind w:left="337" w:right="515" w:firstLine="638"/>
        <w:jc w:val="left"/>
        <w:rPr>
          <w:sz w:val="32"/>
        </w:rPr>
      </w:pPr>
      <w:r>
        <w:rPr>
          <w:spacing w:val="-2"/>
          <w:sz w:val="32"/>
        </w:rPr>
        <w:t>在公园入口处，增加体温测量设备，所有人员体温检测正常方可进入。</w:t>
      </w:r>
    </w:p>
    <w:p>
      <w:pPr>
        <w:pStyle w:val="ListParagraph"/>
        <w:numPr>
          <w:ilvl w:val="0"/>
          <w:numId w:val="10"/>
        </w:numPr>
        <w:tabs>
          <w:tab w:pos="1298" w:val="left" w:leader="none"/>
        </w:tabs>
        <w:spacing w:line="364" w:lineRule="auto" w:before="2" w:after="0"/>
        <w:ind w:left="337" w:right="515" w:firstLine="638"/>
        <w:jc w:val="left"/>
        <w:rPr>
          <w:sz w:val="32"/>
        </w:rPr>
      </w:pPr>
      <w:r>
        <w:rPr>
          <w:spacing w:val="-2"/>
          <w:w w:val="95"/>
          <w:sz w:val="32"/>
        </w:rPr>
        <w:t>加强办公区域通风换气。如使用集中空调，保证空调 </w:t>
      </w:r>
      <w:r>
        <w:rPr>
          <w:spacing w:val="-2"/>
          <w:sz w:val="32"/>
        </w:rPr>
        <w:t>运行正常，加大新风量，全空气系统关闭回风。</w:t>
      </w:r>
    </w:p>
    <w:p>
      <w:pPr>
        <w:pStyle w:val="ListParagraph"/>
        <w:numPr>
          <w:ilvl w:val="0"/>
          <w:numId w:val="10"/>
        </w:numPr>
        <w:tabs>
          <w:tab w:pos="1298" w:val="left" w:leader="none"/>
        </w:tabs>
        <w:spacing w:line="364" w:lineRule="auto" w:before="1" w:after="0"/>
        <w:ind w:left="337" w:right="358" w:firstLine="638"/>
        <w:jc w:val="left"/>
        <w:rPr>
          <w:sz w:val="32"/>
        </w:rPr>
      </w:pPr>
      <w:r>
        <w:rPr>
          <w:spacing w:val="-13"/>
          <w:sz w:val="32"/>
        </w:rPr>
        <w:t>做好公园内公共设施、座椅座凳、健身器材、果皮箱、</w:t>
      </w:r>
      <w:r>
        <w:rPr>
          <w:sz w:val="32"/>
        </w:rPr>
        <w:t>垃圾桶等高频接触物体表面的清洁消毒工作。</w:t>
      </w:r>
    </w:p>
    <w:p>
      <w:pPr>
        <w:pStyle w:val="ListParagraph"/>
        <w:numPr>
          <w:ilvl w:val="0"/>
          <w:numId w:val="10"/>
        </w:numPr>
        <w:tabs>
          <w:tab w:pos="1298" w:val="left" w:leader="none"/>
        </w:tabs>
        <w:spacing w:line="364" w:lineRule="auto" w:before="2" w:after="0"/>
        <w:ind w:left="337" w:right="515" w:firstLine="638"/>
        <w:jc w:val="left"/>
        <w:rPr>
          <w:sz w:val="32"/>
        </w:rPr>
      </w:pPr>
      <w:r>
        <w:rPr>
          <w:spacing w:val="-2"/>
          <w:sz w:val="32"/>
        </w:rPr>
        <w:t>保持公园内清洁卫生，公园产生的垃圾做到“日产日</w:t>
      </w:r>
      <w:r>
        <w:rPr>
          <w:spacing w:val="-13"/>
          <w:w w:val="99"/>
          <w:sz w:val="32"/>
        </w:rPr>
        <w:t>清”，清运过程中应采用密闭化运输。</w:t>
      </w:r>
    </w:p>
    <w:p>
      <w:pPr>
        <w:pStyle w:val="ListParagraph"/>
        <w:numPr>
          <w:ilvl w:val="0"/>
          <w:numId w:val="10"/>
        </w:numPr>
        <w:tabs>
          <w:tab w:pos="1312" w:val="left" w:leader="none"/>
        </w:tabs>
        <w:spacing w:line="240" w:lineRule="auto" w:before="1" w:after="0"/>
        <w:ind w:left="1312" w:right="0" w:hanging="336"/>
        <w:jc w:val="left"/>
        <w:rPr>
          <w:sz w:val="32"/>
        </w:rPr>
      </w:pPr>
      <w:r>
        <w:rPr>
          <w:spacing w:val="13"/>
          <w:sz w:val="32"/>
        </w:rPr>
        <w:t>公共厕所应做好清洁消毒，配备洗手设施和洗手液</w:t>
      </w:r>
    </w:p>
    <w:p>
      <w:pPr>
        <w:pStyle w:val="BodyText"/>
        <w:spacing w:before="214"/>
        <w:ind w:firstLine="0"/>
      </w:pPr>
      <w:r>
        <w:rPr/>
        <w:t>（或肥皂</w:t>
      </w:r>
      <w:r>
        <w:rPr>
          <w:spacing w:val="-159"/>
        </w:rPr>
        <w:t>）</w:t>
      </w:r>
      <w:r>
        <w:rPr/>
        <w:t>。</w:t>
      </w:r>
    </w:p>
    <w:p>
      <w:pPr>
        <w:pStyle w:val="ListParagraph"/>
        <w:numPr>
          <w:ilvl w:val="0"/>
          <w:numId w:val="10"/>
        </w:numPr>
        <w:tabs>
          <w:tab w:pos="1298" w:val="left" w:leader="none"/>
        </w:tabs>
        <w:spacing w:line="240" w:lineRule="auto" w:before="214" w:after="0"/>
        <w:ind w:left="1297" w:right="0" w:hanging="322"/>
        <w:jc w:val="left"/>
        <w:rPr>
          <w:sz w:val="32"/>
        </w:rPr>
      </w:pPr>
      <w:r>
        <w:rPr>
          <w:sz w:val="32"/>
        </w:rPr>
        <w:t>科学合理制定开、闭园时间，调控入园游客数量。</w:t>
      </w:r>
    </w:p>
    <w:p>
      <w:pPr>
        <w:pStyle w:val="ListParagraph"/>
        <w:numPr>
          <w:ilvl w:val="0"/>
          <w:numId w:val="10"/>
        </w:numPr>
        <w:tabs>
          <w:tab w:pos="1298" w:val="left" w:leader="none"/>
        </w:tabs>
        <w:spacing w:line="364" w:lineRule="auto" w:before="214" w:after="0"/>
        <w:ind w:left="337" w:right="515" w:firstLine="638"/>
        <w:jc w:val="left"/>
        <w:rPr>
          <w:sz w:val="32"/>
        </w:rPr>
      </w:pPr>
      <w:r>
        <w:rPr>
          <w:spacing w:val="-2"/>
          <w:sz w:val="32"/>
        </w:rPr>
        <w:t>减少现金售票，实行线上购票、扫码支付等非接触购票和支付方式。</w:t>
      </w:r>
    </w:p>
    <w:p>
      <w:pPr>
        <w:pStyle w:val="ListParagraph"/>
        <w:numPr>
          <w:ilvl w:val="0"/>
          <w:numId w:val="10"/>
        </w:numPr>
        <w:tabs>
          <w:tab w:pos="1459" w:val="left" w:leader="none"/>
        </w:tabs>
        <w:spacing w:line="240" w:lineRule="auto" w:before="2" w:after="0"/>
        <w:ind w:left="1458" w:right="0" w:hanging="483"/>
        <w:jc w:val="left"/>
        <w:rPr>
          <w:sz w:val="32"/>
        </w:rPr>
      </w:pPr>
      <w:r>
        <w:rPr>
          <w:sz w:val="32"/>
        </w:rPr>
        <w:t>暂停容易引起人流聚集的活动和项目。</w:t>
      </w:r>
    </w:p>
    <w:p>
      <w:pPr>
        <w:pStyle w:val="ListParagraph"/>
        <w:numPr>
          <w:ilvl w:val="0"/>
          <w:numId w:val="10"/>
        </w:numPr>
        <w:tabs>
          <w:tab w:pos="1464" w:val="left" w:leader="none"/>
        </w:tabs>
        <w:spacing w:line="364" w:lineRule="auto" w:before="214" w:after="0"/>
        <w:ind w:left="337" w:right="517" w:firstLine="638"/>
        <w:jc w:val="left"/>
        <w:rPr>
          <w:sz w:val="32"/>
        </w:rPr>
      </w:pPr>
      <w:r>
        <w:rPr>
          <w:spacing w:val="6"/>
          <w:w w:val="95"/>
          <w:sz w:val="32"/>
        </w:rPr>
        <w:t>根据游客接待量和工作要求，合理安排一线岗位的 </w:t>
      </w:r>
      <w:r>
        <w:rPr>
          <w:spacing w:val="6"/>
          <w:sz w:val="32"/>
        </w:rPr>
        <w:t>上岗班次和上岗人员。</w:t>
      </w:r>
    </w:p>
    <w:p>
      <w:pPr>
        <w:pStyle w:val="ListParagraph"/>
        <w:numPr>
          <w:ilvl w:val="0"/>
          <w:numId w:val="10"/>
        </w:numPr>
        <w:tabs>
          <w:tab w:pos="1464" w:val="left" w:leader="none"/>
        </w:tabs>
        <w:spacing w:line="240" w:lineRule="auto" w:before="2" w:after="0"/>
        <w:ind w:left="1463" w:right="0" w:hanging="488"/>
        <w:jc w:val="left"/>
        <w:rPr>
          <w:sz w:val="32"/>
        </w:rPr>
      </w:pPr>
      <w:r>
        <w:rPr>
          <w:spacing w:val="6"/>
          <w:sz w:val="32"/>
        </w:rPr>
        <w:t>工作人员做好手卫生，佩戴口罩，打喷嚏时用纸巾</w:t>
      </w:r>
    </w:p>
    <w:p>
      <w:pPr>
        <w:spacing w:after="0" w:line="240" w:lineRule="auto"/>
        <w:jc w:val="left"/>
        <w:rPr>
          <w:sz w:val="32"/>
        </w:rPr>
        <w:sectPr>
          <w:pgSz w:w="11910" w:h="16840"/>
          <w:pgMar w:header="0" w:footer="1196" w:top="1500" w:bottom="1380" w:left="1460" w:right="1280"/>
        </w:sectPr>
      </w:pPr>
    </w:p>
    <w:p>
      <w:pPr>
        <w:pStyle w:val="BodyText"/>
        <w:spacing w:before="30"/>
        <w:ind w:firstLine="0"/>
      </w:pPr>
      <w:r>
        <w:rPr/>
        <w:t>遮住口鼻或采用肘臂遮挡等。</w:t>
      </w:r>
    </w:p>
    <w:p>
      <w:pPr>
        <w:pStyle w:val="ListParagraph"/>
        <w:numPr>
          <w:ilvl w:val="0"/>
          <w:numId w:val="10"/>
        </w:numPr>
        <w:tabs>
          <w:tab w:pos="1464" w:val="left" w:leader="none"/>
        </w:tabs>
        <w:spacing w:line="364" w:lineRule="auto" w:before="214" w:after="0"/>
        <w:ind w:left="337" w:right="517" w:firstLine="638"/>
        <w:jc w:val="left"/>
        <w:rPr>
          <w:sz w:val="32"/>
        </w:rPr>
      </w:pPr>
      <w:r>
        <w:rPr>
          <w:spacing w:val="6"/>
          <w:w w:val="95"/>
          <w:sz w:val="32"/>
        </w:rPr>
        <w:t>游客随身备用口罩，在与其他人近距离接触或购买 </w:t>
      </w:r>
      <w:r>
        <w:rPr>
          <w:spacing w:val="6"/>
          <w:sz w:val="32"/>
        </w:rPr>
        <w:t>物品时戴口罩。</w:t>
      </w:r>
    </w:p>
    <w:p>
      <w:pPr>
        <w:pStyle w:val="ListParagraph"/>
        <w:numPr>
          <w:ilvl w:val="0"/>
          <w:numId w:val="10"/>
        </w:numPr>
        <w:tabs>
          <w:tab w:pos="1464" w:val="left" w:leader="none"/>
        </w:tabs>
        <w:spacing w:line="364" w:lineRule="auto" w:before="1" w:after="0"/>
        <w:ind w:left="337" w:right="515" w:firstLine="638"/>
        <w:jc w:val="both"/>
        <w:rPr>
          <w:sz w:val="32"/>
        </w:rPr>
      </w:pPr>
      <w:r>
        <w:rPr>
          <w:spacing w:val="6"/>
          <w:w w:val="95"/>
          <w:sz w:val="32"/>
        </w:rPr>
        <w:t>入口醒目位置应设立告示牌或大屏幕，提醒入园游 </w:t>
      </w:r>
      <w:r>
        <w:rPr>
          <w:spacing w:val="-1"/>
          <w:w w:val="95"/>
          <w:sz w:val="32"/>
        </w:rPr>
        <w:t>客、工作人员遵守相关防控要求和注意事项，进行疫情防控 </w:t>
      </w:r>
      <w:r>
        <w:rPr>
          <w:spacing w:val="-1"/>
          <w:sz w:val="32"/>
        </w:rPr>
        <w:t>宣传，公园广播循环播放疫情防控注意事项。</w:t>
      </w:r>
    </w:p>
    <w:p>
      <w:pPr>
        <w:pStyle w:val="ListParagraph"/>
        <w:numPr>
          <w:ilvl w:val="0"/>
          <w:numId w:val="10"/>
        </w:numPr>
        <w:tabs>
          <w:tab w:pos="1464" w:val="left" w:leader="none"/>
        </w:tabs>
        <w:spacing w:line="364" w:lineRule="auto" w:before="3" w:after="0"/>
        <w:ind w:left="337" w:right="517" w:firstLine="638"/>
        <w:jc w:val="both"/>
        <w:rPr>
          <w:sz w:val="32"/>
        </w:rPr>
      </w:pPr>
      <w:r>
        <w:rPr>
          <w:spacing w:val="6"/>
          <w:w w:val="95"/>
          <w:sz w:val="32"/>
        </w:rPr>
        <w:t>当出现新冠肺炎病例时，应在当地疾病预防控制中 </w:t>
      </w:r>
      <w:r>
        <w:rPr>
          <w:w w:val="95"/>
          <w:sz w:val="32"/>
        </w:rPr>
        <w:t>心的指导下对场所进行终末消毒，同时对空调通风系统进行 </w:t>
      </w:r>
      <w:r>
        <w:rPr>
          <w:sz w:val="32"/>
        </w:rPr>
        <w:t>清洗和消毒处理，经卫生学评价合格后方可重新启用。</w:t>
      </w:r>
    </w:p>
    <w:p>
      <w:pPr>
        <w:pStyle w:val="ListParagraph"/>
        <w:numPr>
          <w:ilvl w:val="0"/>
          <w:numId w:val="10"/>
        </w:numPr>
        <w:tabs>
          <w:tab w:pos="1459" w:val="left" w:leader="none"/>
        </w:tabs>
        <w:spacing w:line="240" w:lineRule="auto" w:before="2" w:after="0"/>
        <w:ind w:left="1458" w:right="0" w:hanging="483"/>
        <w:jc w:val="left"/>
        <w:rPr>
          <w:sz w:val="32"/>
        </w:rPr>
      </w:pPr>
      <w:r>
        <w:rPr>
          <w:sz w:val="32"/>
        </w:rPr>
        <w:t>中、高风险地区，建议公园缩短营业时间。</w:t>
      </w:r>
    </w:p>
    <w:p>
      <w:pPr>
        <w:spacing w:after="0" w:line="240" w:lineRule="auto"/>
        <w:jc w:val="left"/>
        <w:rPr>
          <w:sz w:val="32"/>
        </w:rPr>
        <w:sectPr>
          <w:pgSz w:w="11910" w:h="16840"/>
          <w:pgMar w:header="0" w:footer="1196" w:top="1500" w:bottom="1380" w:left="1460" w:right="1280"/>
        </w:sectPr>
      </w:pPr>
    </w:p>
    <w:p>
      <w:pPr>
        <w:pStyle w:val="BodyText"/>
        <w:spacing w:before="30"/>
        <w:ind w:left="656" w:firstLine="0"/>
        <w:rPr>
          <w:rFonts w:ascii="黑体" w:eastAsia="黑体" w:hint="eastAsia"/>
        </w:rPr>
      </w:pPr>
      <w:bookmarkStart w:name="_bookmark10" w:id="11"/>
      <w:bookmarkEnd w:id="11"/>
      <w:r>
        <w:rPr/>
      </w:r>
      <w:r>
        <w:rPr>
          <w:rFonts w:ascii="黑体" w:eastAsia="黑体" w:hint="eastAsia"/>
        </w:rPr>
        <w:t>十、医疗机构</w:t>
      </w:r>
    </w:p>
    <w:p>
      <w:pPr>
        <w:pStyle w:val="ListParagraph"/>
        <w:numPr>
          <w:ilvl w:val="0"/>
          <w:numId w:val="11"/>
        </w:numPr>
        <w:tabs>
          <w:tab w:pos="1079" w:val="left" w:leader="none"/>
        </w:tabs>
        <w:spacing w:line="364" w:lineRule="auto" w:before="214" w:after="0"/>
        <w:ind w:left="337" w:right="515" w:firstLine="420"/>
        <w:jc w:val="left"/>
        <w:rPr>
          <w:sz w:val="32"/>
        </w:rPr>
      </w:pPr>
      <w:r>
        <w:rPr>
          <w:spacing w:val="-7"/>
          <w:w w:val="95"/>
          <w:sz w:val="32"/>
        </w:rPr>
        <w:t>制定工作总体方案和应急预案，明确工作责任主体，成 </w:t>
      </w:r>
      <w:r>
        <w:rPr>
          <w:spacing w:val="-7"/>
          <w:sz w:val="32"/>
        </w:rPr>
        <w:t>立工作组织，完善工作流程，开展应急培训和演练等。</w:t>
      </w:r>
    </w:p>
    <w:p>
      <w:pPr>
        <w:pStyle w:val="ListParagraph"/>
        <w:numPr>
          <w:ilvl w:val="0"/>
          <w:numId w:val="11"/>
        </w:numPr>
        <w:tabs>
          <w:tab w:pos="1079" w:val="left" w:leader="none"/>
        </w:tabs>
        <w:spacing w:line="364" w:lineRule="auto" w:before="1" w:after="0"/>
        <w:ind w:left="337" w:right="358" w:firstLine="420"/>
        <w:jc w:val="left"/>
        <w:rPr>
          <w:sz w:val="32"/>
        </w:rPr>
      </w:pPr>
      <w:r>
        <w:rPr>
          <w:spacing w:val="-18"/>
          <w:w w:val="95"/>
          <w:sz w:val="32"/>
        </w:rPr>
        <w:t>储备防护用品和消毒物资，规范消毒、隔离和防护工作， </w:t>
      </w:r>
      <w:r>
        <w:rPr>
          <w:spacing w:val="-18"/>
          <w:sz w:val="32"/>
        </w:rPr>
        <w:t>各部门密切协作，确保消毒、隔离和防护措施落实到位。</w:t>
      </w:r>
    </w:p>
    <w:p>
      <w:pPr>
        <w:pStyle w:val="ListParagraph"/>
        <w:numPr>
          <w:ilvl w:val="0"/>
          <w:numId w:val="11"/>
        </w:numPr>
        <w:tabs>
          <w:tab w:pos="1298" w:val="left" w:leader="none"/>
        </w:tabs>
        <w:spacing w:line="240" w:lineRule="auto" w:before="2" w:after="0"/>
        <w:ind w:left="1297" w:right="0" w:hanging="322"/>
        <w:jc w:val="left"/>
        <w:rPr>
          <w:sz w:val="32"/>
        </w:rPr>
      </w:pPr>
      <w:r>
        <w:rPr>
          <w:sz w:val="32"/>
        </w:rPr>
        <w:t>完善网络挂号、就诊预约功能，并积极推广。</w:t>
      </w:r>
    </w:p>
    <w:p>
      <w:pPr>
        <w:pStyle w:val="ListParagraph"/>
        <w:numPr>
          <w:ilvl w:val="0"/>
          <w:numId w:val="11"/>
        </w:numPr>
        <w:tabs>
          <w:tab w:pos="1298" w:val="left" w:leader="none"/>
        </w:tabs>
        <w:spacing w:line="364" w:lineRule="auto" w:before="214" w:after="0"/>
        <w:ind w:left="337" w:right="515" w:firstLine="638"/>
        <w:jc w:val="left"/>
        <w:rPr>
          <w:sz w:val="32"/>
        </w:rPr>
      </w:pPr>
      <w:r>
        <w:rPr>
          <w:spacing w:val="-1"/>
          <w:sz w:val="32"/>
        </w:rPr>
        <w:t>设立体温检测点，对进入医疗机构的人员进行体温测量，体温正常者方可进入。</w:t>
      </w:r>
    </w:p>
    <w:p>
      <w:pPr>
        <w:pStyle w:val="ListParagraph"/>
        <w:numPr>
          <w:ilvl w:val="0"/>
          <w:numId w:val="11"/>
        </w:numPr>
        <w:tabs>
          <w:tab w:pos="1298" w:val="left" w:leader="none"/>
        </w:tabs>
        <w:spacing w:line="240" w:lineRule="auto" w:before="2" w:after="0"/>
        <w:ind w:left="1297" w:right="0" w:hanging="322"/>
        <w:jc w:val="left"/>
        <w:rPr>
          <w:sz w:val="32"/>
        </w:rPr>
      </w:pPr>
      <w:r>
        <w:rPr>
          <w:sz w:val="32"/>
        </w:rPr>
        <w:t>进入医疗机构的就医人员应佩戴口罩。</w:t>
      </w:r>
    </w:p>
    <w:p>
      <w:pPr>
        <w:pStyle w:val="ListParagraph"/>
        <w:numPr>
          <w:ilvl w:val="0"/>
          <w:numId w:val="11"/>
        </w:numPr>
        <w:tabs>
          <w:tab w:pos="1298" w:val="left" w:leader="none"/>
        </w:tabs>
        <w:spacing w:line="240" w:lineRule="auto" w:before="214" w:after="0"/>
        <w:ind w:left="1297" w:right="0" w:hanging="322"/>
        <w:jc w:val="left"/>
        <w:rPr>
          <w:sz w:val="32"/>
        </w:rPr>
      </w:pPr>
      <w:r>
        <w:rPr>
          <w:sz w:val="32"/>
        </w:rPr>
        <w:t>诊疗环境应通风良好。</w:t>
      </w:r>
    </w:p>
    <w:p>
      <w:pPr>
        <w:pStyle w:val="ListParagraph"/>
        <w:numPr>
          <w:ilvl w:val="0"/>
          <w:numId w:val="11"/>
        </w:numPr>
        <w:tabs>
          <w:tab w:pos="1298" w:val="left" w:leader="none"/>
        </w:tabs>
        <w:spacing w:line="364" w:lineRule="auto" w:before="214" w:after="0"/>
        <w:ind w:left="337" w:right="515" w:firstLine="638"/>
        <w:jc w:val="both"/>
        <w:rPr>
          <w:sz w:val="32"/>
        </w:rPr>
      </w:pPr>
      <w:r>
        <w:rPr>
          <w:spacing w:val="-1"/>
          <w:sz w:val="32"/>
        </w:rPr>
        <w:t>医疗机构所有区域保持卫生干净整洁，加强医疗废物</w:t>
      </w:r>
      <w:r>
        <w:rPr>
          <w:spacing w:val="-3"/>
          <w:sz w:val="32"/>
        </w:rPr>
        <w:t>的管理，垃圾及时清运，并按常规进行物体表面及地面的清洁消毒。</w:t>
      </w:r>
    </w:p>
    <w:p>
      <w:pPr>
        <w:pStyle w:val="ListParagraph"/>
        <w:numPr>
          <w:ilvl w:val="0"/>
          <w:numId w:val="11"/>
        </w:numPr>
        <w:tabs>
          <w:tab w:pos="1298" w:val="left" w:leader="none"/>
        </w:tabs>
        <w:spacing w:line="364" w:lineRule="auto" w:before="2" w:after="0"/>
        <w:ind w:left="337" w:right="515" w:firstLine="638"/>
        <w:jc w:val="left"/>
        <w:rPr>
          <w:sz w:val="32"/>
        </w:rPr>
      </w:pPr>
      <w:r>
        <w:rPr>
          <w:spacing w:val="-1"/>
          <w:w w:val="95"/>
          <w:sz w:val="32"/>
        </w:rPr>
        <w:t>加强对重点部门</w:t>
      </w:r>
      <w:r>
        <w:rPr>
          <w:w w:val="95"/>
          <w:sz w:val="32"/>
        </w:rPr>
        <w:t>（</w:t>
      </w:r>
      <w:r>
        <w:rPr>
          <w:spacing w:val="-1"/>
          <w:w w:val="95"/>
          <w:sz w:val="32"/>
        </w:rPr>
        <w:t>发热门诊、急诊、隔离病房等</w:t>
      </w:r>
      <w:r>
        <w:rPr>
          <w:w w:val="95"/>
          <w:sz w:val="32"/>
        </w:rPr>
        <w:t>）环 </w:t>
      </w:r>
      <w:r>
        <w:rPr>
          <w:sz w:val="32"/>
        </w:rPr>
        <w:t>境的清洁消毒。</w:t>
      </w:r>
    </w:p>
    <w:p>
      <w:pPr>
        <w:pStyle w:val="ListParagraph"/>
        <w:numPr>
          <w:ilvl w:val="0"/>
          <w:numId w:val="11"/>
        </w:numPr>
        <w:tabs>
          <w:tab w:pos="1298" w:val="left" w:leader="none"/>
        </w:tabs>
        <w:spacing w:line="364" w:lineRule="auto" w:before="2" w:after="0"/>
        <w:ind w:left="337" w:right="517" w:firstLine="638"/>
        <w:jc w:val="left"/>
        <w:rPr>
          <w:sz w:val="32"/>
        </w:rPr>
      </w:pPr>
      <w:r>
        <w:rPr>
          <w:spacing w:val="-2"/>
          <w:w w:val="95"/>
          <w:sz w:val="32"/>
        </w:rPr>
        <w:t>设立分诊点，分诊点具备消毒隔离条件和配备必要的 </w:t>
      </w:r>
      <w:r>
        <w:rPr>
          <w:spacing w:val="-2"/>
          <w:sz w:val="32"/>
        </w:rPr>
        <w:t>防护用品，做好预检分诊。</w:t>
      </w:r>
    </w:p>
    <w:p>
      <w:pPr>
        <w:pStyle w:val="ListParagraph"/>
        <w:numPr>
          <w:ilvl w:val="0"/>
          <w:numId w:val="11"/>
        </w:numPr>
        <w:tabs>
          <w:tab w:pos="1464" w:val="left" w:leader="none"/>
        </w:tabs>
        <w:spacing w:line="364" w:lineRule="auto" w:before="1" w:after="0"/>
        <w:ind w:left="337" w:right="515" w:firstLine="638"/>
        <w:jc w:val="both"/>
        <w:rPr>
          <w:sz w:val="32"/>
        </w:rPr>
      </w:pPr>
      <w:r>
        <w:rPr>
          <w:spacing w:val="6"/>
          <w:w w:val="95"/>
          <w:sz w:val="32"/>
        </w:rPr>
        <w:t>病区通风良好，空气流向由清洁区流向污染区，有 </w:t>
      </w:r>
      <w:r>
        <w:rPr>
          <w:spacing w:val="11"/>
          <w:w w:val="95"/>
          <w:sz w:val="32"/>
        </w:rPr>
        <w:t>条件的医疗机构建立空气负压病房或者采用循环风空气消 </w:t>
      </w:r>
      <w:r>
        <w:rPr>
          <w:spacing w:val="11"/>
          <w:sz w:val="32"/>
        </w:rPr>
        <w:t>毒机进行空气消毒。</w:t>
      </w:r>
    </w:p>
    <w:p>
      <w:pPr>
        <w:pStyle w:val="ListParagraph"/>
        <w:numPr>
          <w:ilvl w:val="0"/>
          <w:numId w:val="11"/>
        </w:numPr>
        <w:tabs>
          <w:tab w:pos="1464" w:val="left" w:leader="none"/>
        </w:tabs>
        <w:spacing w:line="364" w:lineRule="auto" w:before="3" w:after="0"/>
        <w:ind w:left="337" w:right="358" w:firstLine="638"/>
        <w:jc w:val="both"/>
        <w:rPr>
          <w:sz w:val="32"/>
        </w:rPr>
      </w:pPr>
      <w:r>
        <w:rPr>
          <w:spacing w:val="6"/>
          <w:sz w:val="32"/>
        </w:rPr>
        <w:t>做好就诊患者的管理，尽量减少患者拥挤和人群聚</w:t>
      </w:r>
      <w:r>
        <w:rPr>
          <w:spacing w:val="-17"/>
          <w:sz w:val="32"/>
        </w:rPr>
        <w:t>集，排队时与他人保持 </w:t>
      </w:r>
      <w:r>
        <w:rPr>
          <w:sz w:val="32"/>
        </w:rPr>
        <w:t>1</w:t>
      </w:r>
      <w:r>
        <w:rPr>
          <w:spacing w:val="-14"/>
          <w:sz w:val="32"/>
        </w:rPr>
        <w:t> 米以上距离，以减少医院感染风险。</w:t>
      </w:r>
    </w:p>
    <w:p>
      <w:pPr>
        <w:spacing w:after="0" w:line="364" w:lineRule="auto"/>
        <w:jc w:val="both"/>
        <w:rPr>
          <w:sz w:val="32"/>
        </w:rPr>
        <w:sectPr>
          <w:pgSz w:w="11910" w:h="16840"/>
          <w:pgMar w:header="0" w:footer="1196" w:top="1500" w:bottom="1380" w:left="1460" w:right="1280"/>
        </w:sectPr>
      </w:pPr>
    </w:p>
    <w:p>
      <w:pPr>
        <w:pStyle w:val="ListParagraph"/>
        <w:numPr>
          <w:ilvl w:val="0"/>
          <w:numId w:val="11"/>
        </w:numPr>
        <w:tabs>
          <w:tab w:pos="1464" w:val="left" w:leader="none"/>
        </w:tabs>
        <w:spacing w:line="364" w:lineRule="auto" w:before="30" w:after="0"/>
        <w:ind w:left="337" w:right="508" w:firstLine="638"/>
        <w:jc w:val="both"/>
        <w:rPr>
          <w:sz w:val="32"/>
        </w:rPr>
      </w:pPr>
      <w:r>
        <w:rPr>
          <w:spacing w:val="6"/>
          <w:w w:val="95"/>
          <w:sz w:val="32"/>
        </w:rPr>
        <w:t>医疗机构的随时消毒和终末消毒由医疗机构安排专 </w:t>
      </w:r>
      <w:r>
        <w:rPr>
          <w:spacing w:val="6"/>
          <w:sz w:val="32"/>
        </w:rPr>
        <w:t>人进行，选择合法有效的消毒产品，采取正确的消毒方法， 并做好个人防护，疾病预防控制机构做好技术指导。</w:t>
      </w:r>
    </w:p>
    <w:p>
      <w:pPr>
        <w:spacing w:after="0" w:line="364" w:lineRule="auto"/>
        <w:jc w:val="both"/>
        <w:rPr>
          <w:sz w:val="32"/>
        </w:rPr>
        <w:sectPr>
          <w:footerReference w:type="default" r:id="rId7"/>
          <w:pgSz w:w="11910" w:h="16840"/>
          <w:pgMar w:footer="1196" w:header="0" w:top="1500" w:bottom="1380" w:left="1460" w:right="1280"/>
          <w:pgNumType w:start="20"/>
        </w:sectPr>
      </w:pPr>
    </w:p>
    <w:p>
      <w:pPr>
        <w:pStyle w:val="BodyText"/>
        <w:spacing w:before="30"/>
        <w:ind w:left="976" w:firstLine="0"/>
        <w:rPr>
          <w:rFonts w:ascii="黑体" w:eastAsia="黑体" w:hint="eastAsia"/>
        </w:rPr>
      </w:pPr>
      <w:bookmarkStart w:name="_bookmark11" w:id="12"/>
      <w:bookmarkEnd w:id="12"/>
      <w:r>
        <w:rPr/>
      </w:r>
      <w:r>
        <w:rPr>
          <w:rFonts w:ascii="黑体" w:eastAsia="黑体" w:hint="eastAsia"/>
        </w:rPr>
        <w:t>十一、医学隔离观察点</w:t>
      </w:r>
    </w:p>
    <w:p>
      <w:pPr>
        <w:pStyle w:val="ListParagraph"/>
        <w:numPr>
          <w:ilvl w:val="0"/>
          <w:numId w:val="12"/>
        </w:numPr>
        <w:tabs>
          <w:tab w:pos="1298" w:val="left" w:leader="none"/>
        </w:tabs>
        <w:spacing w:line="364" w:lineRule="auto" w:before="214" w:after="0"/>
        <w:ind w:left="337" w:right="515" w:firstLine="638"/>
        <w:jc w:val="both"/>
        <w:rPr>
          <w:sz w:val="32"/>
        </w:rPr>
      </w:pPr>
      <w:r>
        <w:rPr>
          <w:spacing w:val="-2"/>
          <w:sz w:val="32"/>
        </w:rPr>
        <w:t>建立应急预案，规范防护与消毒流程，对工作人员进</w:t>
      </w:r>
      <w:r>
        <w:rPr>
          <w:spacing w:val="-3"/>
          <w:w w:val="95"/>
          <w:sz w:val="32"/>
        </w:rPr>
        <w:t>行新冠肺炎防控知识培训，做好个人防护及消毒用品等物资 </w:t>
      </w:r>
      <w:r>
        <w:rPr>
          <w:spacing w:val="-3"/>
          <w:sz w:val="32"/>
        </w:rPr>
        <w:t>储备。</w:t>
      </w:r>
    </w:p>
    <w:p>
      <w:pPr>
        <w:pStyle w:val="ListParagraph"/>
        <w:numPr>
          <w:ilvl w:val="0"/>
          <w:numId w:val="12"/>
        </w:numPr>
        <w:tabs>
          <w:tab w:pos="1298" w:val="left" w:leader="none"/>
        </w:tabs>
        <w:spacing w:line="364" w:lineRule="auto" w:before="2" w:after="0"/>
        <w:ind w:left="337" w:right="508" w:firstLine="638"/>
        <w:jc w:val="both"/>
        <w:rPr>
          <w:sz w:val="32"/>
        </w:rPr>
      </w:pPr>
      <w:r>
        <w:rPr>
          <w:sz w:val="32"/>
        </w:rPr>
        <w:t>做好场所的清洁和预防性消毒，保持环境整洁卫生， </w:t>
      </w:r>
      <w:r>
        <w:rPr>
          <w:spacing w:val="-2"/>
          <w:sz w:val="32"/>
        </w:rPr>
        <w:t>每天定期消毒，加强对公共区域内高频接触物体表面</w:t>
      </w:r>
      <w:r>
        <w:rPr>
          <w:sz w:val="32"/>
        </w:rPr>
        <w:t>（如电梯间按钮、扶手、门把手等）的清洁消毒。</w:t>
      </w:r>
    </w:p>
    <w:p>
      <w:pPr>
        <w:pStyle w:val="ListParagraph"/>
        <w:numPr>
          <w:ilvl w:val="0"/>
          <w:numId w:val="12"/>
        </w:numPr>
        <w:tabs>
          <w:tab w:pos="1298" w:val="left" w:leader="none"/>
        </w:tabs>
        <w:spacing w:line="307" w:lineRule="exact" w:before="0" w:after="0"/>
        <w:ind w:left="1297" w:right="0" w:hanging="322"/>
        <w:jc w:val="left"/>
        <w:rPr>
          <w:sz w:val="32"/>
        </w:rPr>
      </w:pPr>
      <w:r>
        <w:rPr>
          <w:sz w:val="32"/>
        </w:rPr>
        <w:t>加强通风换气，保持室内空气流通，首选自然通风，</w:t>
      </w:r>
    </w:p>
    <w:p>
      <w:pPr>
        <w:pStyle w:val="BodyText"/>
        <w:spacing w:line="364" w:lineRule="auto" w:before="212"/>
        <w:ind w:right="508" w:firstLine="0"/>
      </w:pPr>
      <w:r>
        <w:rPr/>
        <w:t>也可采用机械排风。如使用集中空调，保证空调运行正常， 加大新风量，全空气系统关闭回风。</w:t>
      </w:r>
    </w:p>
    <w:p>
      <w:pPr>
        <w:pStyle w:val="ListParagraph"/>
        <w:numPr>
          <w:ilvl w:val="0"/>
          <w:numId w:val="12"/>
        </w:numPr>
        <w:tabs>
          <w:tab w:pos="1298" w:val="left" w:leader="none"/>
        </w:tabs>
        <w:spacing w:line="240" w:lineRule="auto" w:before="105" w:after="0"/>
        <w:ind w:left="1297" w:right="0" w:hanging="322"/>
        <w:jc w:val="left"/>
        <w:rPr>
          <w:sz w:val="32"/>
        </w:rPr>
      </w:pPr>
      <w:r>
        <w:rPr>
          <w:spacing w:val="-15"/>
          <w:sz w:val="32"/>
        </w:rPr>
        <w:t>衣服、被褥、座椅套等纺织物应定期洗涤、消毒处理。</w:t>
      </w:r>
    </w:p>
    <w:p>
      <w:pPr>
        <w:pStyle w:val="ListParagraph"/>
        <w:numPr>
          <w:ilvl w:val="0"/>
          <w:numId w:val="12"/>
        </w:numPr>
        <w:tabs>
          <w:tab w:pos="1298" w:val="left" w:leader="none"/>
        </w:tabs>
        <w:spacing w:line="364" w:lineRule="auto" w:before="214" w:after="0"/>
        <w:ind w:left="337" w:right="517" w:firstLine="638"/>
        <w:jc w:val="left"/>
        <w:rPr>
          <w:sz w:val="32"/>
        </w:rPr>
      </w:pPr>
      <w:r>
        <w:rPr>
          <w:spacing w:val="-1"/>
          <w:w w:val="95"/>
          <w:sz w:val="32"/>
        </w:rPr>
        <w:t>建议实行送餐制，尽量使用一次性餐</w:t>
      </w:r>
      <w:r>
        <w:rPr>
          <w:w w:val="95"/>
          <w:sz w:val="32"/>
        </w:rPr>
        <w:t>（饮）</w:t>
      </w:r>
      <w:r>
        <w:rPr>
          <w:spacing w:val="-2"/>
          <w:w w:val="95"/>
          <w:sz w:val="32"/>
        </w:rPr>
        <w:t>具，重复 </w:t>
      </w:r>
      <w:r>
        <w:rPr>
          <w:spacing w:val="-2"/>
          <w:sz w:val="32"/>
        </w:rPr>
        <w:t>使用的餐（饮）</w:t>
      </w:r>
      <w:r>
        <w:rPr>
          <w:spacing w:val="-16"/>
          <w:sz w:val="32"/>
        </w:rPr>
        <w:t>具应“一人一用一消毒”。</w:t>
      </w:r>
    </w:p>
    <w:p>
      <w:pPr>
        <w:pStyle w:val="ListParagraph"/>
        <w:numPr>
          <w:ilvl w:val="0"/>
          <w:numId w:val="12"/>
        </w:numPr>
        <w:tabs>
          <w:tab w:pos="1298" w:val="left" w:leader="none"/>
        </w:tabs>
        <w:spacing w:line="364" w:lineRule="auto" w:before="1" w:after="0"/>
        <w:ind w:left="337" w:right="517" w:firstLine="638"/>
        <w:jc w:val="left"/>
        <w:rPr>
          <w:sz w:val="32"/>
        </w:rPr>
      </w:pPr>
      <w:r>
        <w:rPr>
          <w:spacing w:val="-2"/>
          <w:sz w:val="32"/>
        </w:rPr>
        <w:t>加强垃圾的分类管理，及时收集并清运。加强垃圾桶等垃圾盛装容器的清洁，可定期对其进行消毒处理。</w:t>
      </w:r>
    </w:p>
    <w:p>
      <w:pPr>
        <w:pStyle w:val="ListParagraph"/>
        <w:numPr>
          <w:ilvl w:val="0"/>
          <w:numId w:val="12"/>
        </w:numPr>
        <w:tabs>
          <w:tab w:pos="1298" w:val="left" w:leader="none"/>
        </w:tabs>
        <w:spacing w:line="364" w:lineRule="auto" w:before="2" w:after="0"/>
        <w:ind w:left="337" w:right="515" w:firstLine="638"/>
        <w:jc w:val="both"/>
        <w:rPr>
          <w:sz w:val="32"/>
        </w:rPr>
      </w:pPr>
      <w:r>
        <w:rPr>
          <w:spacing w:val="-2"/>
          <w:sz w:val="32"/>
        </w:rPr>
        <w:t>工作人员应做好个人防护，佩戴医用外科口罩、一次</w:t>
      </w:r>
      <w:r>
        <w:rPr>
          <w:spacing w:val="-3"/>
          <w:sz w:val="32"/>
        </w:rPr>
        <w:t>性工作帽和一次性手套；与被隔离人员近距离接触时应佩戴KN95/N95</w:t>
      </w:r>
      <w:r>
        <w:rPr>
          <w:spacing w:val="-10"/>
          <w:sz w:val="32"/>
        </w:rPr>
        <w:t> 及以上级别的防护口罩。</w:t>
      </w:r>
    </w:p>
    <w:p>
      <w:pPr>
        <w:pStyle w:val="ListParagraph"/>
        <w:numPr>
          <w:ilvl w:val="0"/>
          <w:numId w:val="12"/>
        </w:numPr>
        <w:tabs>
          <w:tab w:pos="1298" w:val="left" w:leader="none"/>
        </w:tabs>
        <w:spacing w:line="240" w:lineRule="auto" w:before="2" w:after="0"/>
        <w:ind w:left="1297" w:right="0" w:hanging="322"/>
        <w:jc w:val="left"/>
        <w:rPr>
          <w:sz w:val="32"/>
        </w:rPr>
      </w:pPr>
      <w:r>
        <w:rPr>
          <w:sz w:val="32"/>
        </w:rPr>
        <w:t>工作人员应加强手卫生措施，并做好健康监测。</w:t>
      </w:r>
    </w:p>
    <w:p>
      <w:pPr>
        <w:pStyle w:val="ListParagraph"/>
        <w:numPr>
          <w:ilvl w:val="0"/>
          <w:numId w:val="12"/>
        </w:numPr>
        <w:tabs>
          <w:tab w:pos="1298" w:val="left" w:leader="none"/>
        </w:tabs>
        <w:spacing w:line="364" w:lineRule="auto" w:before="214" w:after="0"/>
        <w:ind w:left="337" w:right="515" w:firstLine="638"/>
        <w:jc w:val="both"/>
        <w:rPr>
          <w:sz w:val="32"/>
        </w:rPr>
      </w:pPr>
      <w:r>
        <w:rPr>
          <w:spacing w:val="-1"/>
          <w:sz w:val="32"/>
        </w:rPr>
        <w:t>当隔离人员诊断为疑似或确诊病例，并转移至定点医</w:t>
      </w:r>
      <w:r>
        <w:rPr>
          <w:spacing w:val="-3"/>
          <w:w w:val="95"/>
          <w:sz w:val="32"/>
        </w:rPr>
        <w:t>疗机构后，须进行终末消毒；对空调通风系统进行消毒和清 </w:t>
      </w:r>
      <w:r>
        <w:rPr>
          <w:spacing w:val="-3"/>
          <w:sz w:val="32"/>
        </w:rPr>
        <w:t>洗处理，经卫生学评价合格后方可重新启用。</w:t>
      </w:r>
    </w:p>
    <w:p>
      <w:pPr>
        <w:spacing w:after="0" w:line="364" w:lineRule="auto"/>
        <w:jc w:val="both"/>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12" w:id="13"/>
      <w:bookmarkEnd w:id="13"/>
      <w:r>
        <w:rPr/>
      </w:r>
      <w:r>
        <w:rPr>
          <w:rFonts w:ascii="黑体" w:eastAsia="黑体" w:hint="eastAsia"/>
        </w:rPr>
        <w:t>十二、铁路客运</w:t>
      </w:r>
    </w:p>
    <w:p>
      <w:pPr>
        <w:pStyle w:val="ListParagraph"/>
        <w:numPr>
          <w:ilvl w:val="0"/>
          <w:numId w:val="13"/>
        </w:numPr>
        <w:tabs>
          <w:tab w:pos="1298" w:val="left" w:leader="none"/>
        </w:tabs>
        <w:spacing w:line="364" w:lineRule="auto" w:before="214" w:after="0"/>
        <w:ind w:left="337" w:right="515" w:firstLine="638"/>
        <w:jc w:val="both"/>
        <w:rPr>
          <w:sz w:val="32"/>
        </w:rPr>
      </w:pPr>
      <w:r>
        <w:rPr>
          <w:spacing w:val="-1"/>
          <w:sz w:val="32"/>
        </w:rPr>
        <w:t>火车站等要做好个人防护及消毒用品等物资储备，制</w:t>
      </w:r>
      <w:r>
        <w:rPr>
          <w:spacing w:val="-3"/>
          <w:w w:val="95"/>
          <w:sz w:val="32"/>
        </w:rPr>
        <w:t>定应急预案，设置应急处置区域，落实单位主体责任，加强 </w:t>
      </w:r>
      <w:r>
        <w:rPr>
          <w:spacing w:val="-3"/>
          <w:sz w:val="32"/>
        </w:rPr>
        <w:t>人员培训。</w:t>
      </w:r>
    </w:p>
    <w:p>
      <w:pPr>
        <w:pStyle w:val="ListParagraph"/>
        <w:numPr>
          <w:ilvl w:val="0"/>
          <w:numId w:val="13"/>
        </w:numPr>
        <w:tabs>
          <w:tab w:pos="1298" w:val="left" w:leader="none"/>
        </w:tabs>
        <w:spacing w:line="364" w:lineRule="auto" w:before="2" w:after="0"/>
        <w:ind w:left="337" w:right="515" w:firstLine="638"/>
        <w:jc w:val="left"/>
        <w:rPr>
          <w:sz w:val="32"/>
        </w:rPr>
      </w:pPr>
      <w:r>
        <w:rPr>
          <w:spacing w:val="-1"/>
          <w:sz w:val="32"/>
        </w:rPr>
        <w:t>建立员工健康监测制度，每日对员工健康状况进行登记，身体不适时应及时就医。</w:t>
      </w:r>
    </w:p>
    <w:p>
      <w:pPr>
        <w:pStyle w:val="ListParagraph"/>
        <w:numPr>
          <w:ilvl w:val="0"/>
          <w:numId w:val="13"/>
        </w:numPr>
        <w:tabs>
          <w:tab w:pos="1298" w:val="left" w:leader="none"/>
        </w:tabs>
        <w:spacing w:line="364" w:lineRule="auto" w:before="2" w:after="0"/>
        <w:ind w:left="337" w:right="515" w:firstLine="638"/>
        <w:jc w:val="both"/>
        <w:rPr>
          <w:sz w:val="32"/>
        </w:rPr>
      </w:pPr>
      <w:r>
        <w:rPr>
          <w:spacing w:val="-1"/>
          <w:sz w:val="32"/>
        </w:rPr>
        <w:t>在火车站入口处增加体温测量设备，对进出站乘客进</w:t>
      </w:r>
      <w:r>
        <w:rPr>
          <w:spacing w:val="-4"/>
          <w:sz w:val="32"/>
        </w:rPr>
        <w:t>行体温检测，高于 </w:t>
      </w:r>
      <w:r>
        <w:rPr>
          <w:spacing w:val="3"/>
          <w:sz w:val="32"/>
        </w:rPr>
        <w:t>37.3</w:t>
      </w:r>
      <w:r>
        <w:rPr>
          <w:spacing w:val="7"/>
          <w:sz w:val="32"/>
        </w:rPr>
        <w:t>℃的乘客应在应急区域进行暂时隔离，再按照其他相关规范要求进行处理。</w:t>
      </w:r>
    </w:p>
    <w:p>
      <w:pPr>
        <w:pStyle w:val="ListParagraph"/>
        <w:numPr>
          <w:ilvl w:val="0"/>
          <w:numId w:val="13"/>
        </w:numPr>
        <w:tabs>
          <w:tab w:pos="1298" w:val="left" w:leader="none"/>
        </w:tabs>
        <w:spacing w:line="364" w:lineRule="auto" w:before="2" w:after="0"/>
        <w:ind w:left="337" w:right="358" w:firstLine="638"/>
        <w:jc w:val="left"/>
        <w:rPr>
          <w:sz w:val="32"/>
        </w:rPr>
      </w:pPr>
      <w:r>
        <w:rPr>
          <w:spacing w:val="-14"/>
          <w:sz w:val="32"/>
        </w:rPr>
        <w:t>加强通风换气。如使用集中空调，保证空调运行正常， </w:t>
      </w:r>
      <w:r>
        <w:rPr>
          <w:sz w:val="32"/>
        </w:rPr>
        <w:t>加大新风量，全空气系统关闭回风。</w:t>
      </w:r>
    </w:p>
    <w:p>
      <w:pPr>
        <w:pStyle w:val="ListParagraph"/>
        <w:numPr>
          <w:ilvl w:val="0"/>
          <w:numId w:val="13"/>
        </w:numPr>
        <w:tabs>
          <w:tab w:pos="1298" w:val="left" w:leader="none"/>
        </w:tabs>
        <w:spacing w:line="364" w:lineRule="auto" w:before="2" w:after="0"/>
        <w:ind w:left="337" w:right="515" w:firstLine="638"/>
        <w:jc w:val="both"/>
        <w:rPr>
          <w:sz w:val="32"/>
        </w:rPr>
      </w:pPr>
      <w:r>
        <w:rPr>
          <w:spacing w:val="-2"/>
          <w:sz w:val="32"/>
        </w:rPr>
        <w:t>加强对卫生间、门把手、电梯按钮等公用设施和高频</w:t>
      </w:r>
      <w:r>
        <w:rPr>
          <w:spacing w:val="-3"/>
          <w:w w:val="95"/>
          <w:sz w:val="32"/>
        </w:rPr>
        <w:t>接触部位清洁消毒。有条件时配备速干手消毒剂，安装感应 </w:t>
      </w:r>
      <w:r>
        <w:rPr>
          <w:spacing w:val="-3"/>
          <w:sz w:val="32"/>
        </w:rPr>
        <w:t>式手消毒设施。</w:t>
      </w:r>
    </w:p>
    <w:p>
      <w:pPr>
        <w:pStyle w:val="ListParagraph"/>
        <w:numPr>
          <w:ilvl w:val="0"/>
          <w:numId w:val="13"/>
        </w:numPr>
        <w:tabs>
          <w:tab w:pos="1298" w:val="left" w:leader="none"/>
        </w:tabs>
        <w:spacing w:line="240" w:lineRule="auto" w:before="2" w:after="0"/>
        <w:ind w:left="1297" w:right="0" w:hanging="322"/>
        <w:jc w:val="left"/>
        <w:rPr>
          <w:sz w:val="32"/>
        </w:rPr>
      </w:pPr>
      <w:r>
        <w:rPr>
          <w:spacing w:val="-1"/>
          <w:sz w:val="32"/>
        </w:rPr>
        <w:t>保持候车室和列车车厢等区域环境整洁，及时清理垃</w:t>
      </w:r>
    </w:p>
    <w:p>
      <w:pPr>
        <w:pStyle w:val="BodyText"/>
        <w:spacing w:before="6"/>
        <w:ind w:left="0" w:firstLine="0"/>
        <w:rPr>
          <w:sz w:val="12"/>
        </w:rPr>
      </w:pPr>
    </w:p>
    <w:p>
      <w:pPr>
        <w:pStyle w:val="BodyText"/>
        <w:spacing w:before="55"/>
        <w:ind w:firstLine="0"/>
      </w:pPr>
      <w:r>
        <w:rPr/>
        <w:t>圾。</w:t>
      </w:r>
    </w:p>
    <w:p>
      <w:pPr>
        <w:pStyle w:val="ListParagraph"/>
        <w:numPr>
          <w:ilvl w:val="0"/>
          <w:numId w:val="13"/>
        </w:numPr>
        <w:tabs>
          <w:tab w:pos="1298" w:val="left" w:leader="none"/>
        </w:tabs>
        <w:spacing w:line="240" w:lineRule="auto" w:before="214" w:after="0"/>
        <w:ind w:left="1297" w:right="0" w:hanging="322"/>
        <w:jc w:val="left"/>
        <w:rPr>
          <w:sz w:val="32"/>
        </w:rPr>
      </w:pPr>
      <w:r>
        <w:rPr>
          <w:spacing w:val="-2"/>
          <w:sz w:val="32"/>
        </w:rPr>
        <w:t>对车辆进行清洁消毒，座椅套等织物应保持清洁，定</w:t>
      </w:r>
    </w:p>
    <w:p>
      <w:pPr>
        <w:pStyle w:val="BodyText"/>
        <w:spacing w:before="5"/>
        <w:ind w:left="0" w:firstLine="0"/>
        <w:rPr>
          <w:sz w:val="12"/>
        </w:rPr>
      </w:pPr>
    </w:p>
    <w:p>
      <w:pPr>
        <w:pStyle w:val="BodyText"/>
        <w:spacing w:before="55"/>
        <w:ind w:firstLine="0"/>
      </w:pPr>
      <w:r>
        <w:rPr/>
        <w:t>期洗涤和消毒处理。</w:t>
      </w:r>
    </w:p>
    <w:p>
      <w:pPr>
        <w:pStyle w:val="ListParagraph"/>
        <w:numPr>
          <w:ilvl w:val="0"/>
          <w:numId w:val="13"/>
        </w:numPr>
        <w:tabs>
          <w:tab w:pos="1298" w:val="left" w:leader="none"/>
        </w:tabs>
        <w:spacing w:line="364" w:lineRule="auto" w:before="214" w:after="0"/>
        <w:ind w:left="337" w:right="515" w:firstLine="638"/>
        <w:jc w:val="left"/>
        <w:rPr>
          <w:sz w:val="32"/>
        </w:rPr>
      </w:pPr>
      <w:r>
        <w:rPr>
          <w:spacing w:val="-1"/>
          <w:sz w:val="32"/>
        </w:rPr>
        <w:t>列车宜配备手持体温检测仪，并在适当位置设立应急区域，临时隔离出现发热、咳嗽等可疑症状的乘客。</w:t>
      </w:r>
    </w:p>
    <w:p>
      <w:pPr>
        <w:pStyle w:val="ListParagraph"/>
        <w:numPr>
          <w:ilvl w:val="0"/>
          <w:numId w:val="13"/>
        </w:numPr>
        <w:tabs>
          <w:tab w:pos="1298" w:val="left" w:leader="none"/>
        </w:tabs>
        <w:spacing w:line="364" w:lineRule="auto" w:before="1" w:after="0"/>
        <w:ind w:left="337" w:right="517" w:firstLine="638"/>
        <w:jc w:val="left"/>
        <w:rPr>
          <w:sz w:val="32"/>
        </w:rPr>
      </w:pPr>
      <w:r>
        <w:rPr>
          <w:spacing w:val="-5"/>
          <w:sz w:val="32"/>
        </w:rPr>
        <w:t>推荐乘客网上购票，现场购票时与其他人保持 </w:t>
      </w:r>
      <w:r>
        <w:rPr>
          <w:sz w:val="32"/>
        </w:rPr>
        <w:t>1</w:t>
      </w:r>
      <w:r>
        <w:rPr>
          <w:spacing w:val="-29"/>
          <w:sz w:val="32"/>
        </w:rPr>
        <w:t> 米以上距离，避免人群聚集。</w:t>
      </w:r>
    </w:p>
    <w:p>
      <w:pPr>
        <w:spacing w:after="0" w:line="364" w:lineRule="auto"/>
        <w:jc w:val="left"/>
        <w:rPr>
          <w:sz w:val="32"/>
        </w:rPr>
        <w:sectPr>
          <w:pgSz w:w="11910" w:h="16840"/>
          <w:pgMar w:header="0" w:footer="1196" w:top="1500" w:bottom="1380" w:left="1460" w:right="1280"/>
        </w:sectPr>
      </w:pPr>
    </w:p>
    <w:p>
      <w:pPr>
        <w:pStyle w:val="ListParagraph"/>
        <w:numPr>
          <w:ilvl w:val="0"/>
          <w:numId w:val="13"/>
        </w:numPr>
        <w:tabs>
          <w:tab w:pos="1464" w:val="left" w:leader="none"/>
        </w:tabs>
        <w:spacing w:line="364" w:lineRule="auto" w:before="30" w:after="0"/>
        <w:ind w:left="337" w:right="517" w:firstLine="638"/>
        <w:jc w:val="left"/>
        <w:rPr>
          <w:sz w:val="32"/>
        </w:rPr>
      </w:pPr>
      <w:r>
        <w:rPr>
          <w:spacing w:val="6"/>
          <w:w w:val="95"/>
          <w:sz w:val="32"/>
        </w:rPr>
        <w:t>工作人员和乘客均应加强个人防护，佩戴口罩，做 </w:t>
      </w:r>
      <w:r>
        <w:rPr>
          <w:spacing w:val="6"/>
          <w:sz w:val="32"/>
        </w:rPr>
        <w:t>好手卫生。</w:t>
      </w:r>
    </w:p>
    <w:p>
      <w:pPr>
        <w:pStyle w:val="ListParagraph"/>
        <w:numPr>
          <w:ilvl w:val="0"/>
          <w:numId w:val="13"/>
        </w:numPr>
        <w:tabs>
          <w:tab w:pos="1459" w:val="left" w:leader="none"/>
        </w:tabs>
        <w:spacing w:line="240" w:lineRule="auto" w:before="1" w:after="0"/>
        <w:ind w:left="1458" w:right="0" w:hanging="483"/>
        <w:jc w:val="left"/>
        <w:rPr>
          <w:sz w:val="32"/>
        </w:rPr>
      </w:pPr>
      <w:r>
        <w:rPr>
          <w:sz w:val="32"/>
        </w:rPr>
        <w:t>打喷嚏时用纸巾遮住口鼻或采用肘臂遮挡等。</w:t>
      </w:r>
    </w:p>
    <w:p>
      <w:pPr>
        <w:pStyle w:val="ListParagraph"/>
        <w:numPr>
          <w:ilvl w:val="0"/>
          <w:numId w:val="13"/>
        </w:numPr>
        <w:tabs>
          <w:tab w:pos="1464" w:val="left" w:leader="none"/>
        </w:tabs>
        <w:spacing w:line="364" w:lineRule="auto" w:before="214" w:after="0"/>
        <w:ind w:left="337" w:right="517" w:firstLine="638"/>
        <w:jc w:val="left"/>
        <w:rPr>
          <w:sz w:val="32"/>
        </w:rPr>
      </w:pPr>
      <w:r>
        <w:rPr>
          <w:spacing w:val="6"/>
          <w:w w:val="95"/>
          <w:sz w:val="32"/>
        </w:rPr>
        <w:t>在车站电子屏、列车车厢滚动电子屏和广播等开展 </w:t>
      </w:r>
      <w:r>
        <w:rPr>
          <w:spacing w:val="6"/>
          <w:sz w:val="32"/>
        </w:rPr>
        <w:t>卫生防护知识宣传。</w:t>
      </w:r>
    </w:p>
    <w:p>
      <w:pPr>
        <w:pStyle w:val="ListParagraph"/>
        <w:numPr>
          <w:ilvl w:val="0"/>
          <w:numId w:val="13"/>
        </w:numPr>
        <w:tabs>
          <w:tab w:pos="1464" w:val="left" w:leader="none"/>
        </w:tabs>
        <w:spacing w:line="364" w:lineRule="auto" w:before="2" w:after="0"/>
        <w:ind w:left="337" w:right="517" w:firstLine="638"/>
        <w:jc w:val="left"/>
        <w:rPr>
          <w:sz w:val="32"/>
        </w:rPr>
      </w:pPr>
      <w:r>
        <w:rPr>
          <w:spacing w:val="6"/>
          <w:w w:val="95"/>
          <w:sz w:val="32"/>
        </w:rPr>
        <w:t>始发或终点或者途经中、高风险地区的车次应通过 </w:t>
      </w:r>
      <w:r>
        <w:rPr>
          <w:spacing w:val="6"/>
          <w:sz w:val="32"/>
        </w:rPr>
        <w:t>售票控制乘客数量，尽可能安排乘客分散就坐。</w:t>
      </w:r>
    </w:p>
    <w:p>
      <w:pPr>
        <w:pStyle w:val="ListParagraph"/>
        <w:numPr>
          <w:ilvl w:val="0"/>
          <w:numId w:val="13"/>
        </w:numPr>
        <w:tabs>
          <w:tab w:pos="1464" w:val="left" w:leader="none"/>
        </w:tabs>
        <w:spacing w:line="364" w:lineRule="auto" w:before="2" w:after="0"/>
        <w:ind w:left="337" w:right="517" w:firstLine="638"/>
        <w:jc w:val="left"/>
        <w:rPr>
          <w:sz w:val="32"/>
        </w:rPr>
      </w:pPr>
      <w:r>
        <w:rPr>
          <w:spacing w:val="6"/>
          <w:w w:val="95"/>
          <w:sz w:val="32"/>
        </w:rPr>
        <w:t>当出现新冠肺炎病例时，由铁路疾病预防控制中心 </w:t>
      </w:r>
      <w:r>
        <w:rPr>
          <w:spacing w:val="6"/>
          <w:sz w:val="32"/>
        </w:rPr>
        <w:t>进行终末消毒。</w:t>
      </w:r>
    </w:p>
    <w:p>
      <w:pPr>
        <w:spacing w:after="0" w:line="364" w:lineRule="auto"/>
        <w:jc w:val="left"/>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13" w:id="14"/>
      <w:bookmarkEnd w:id="14"/>
      <w:r>
        <w:rPr/>
      </w:r>
      <w:r>
        <w:rPr>
          <w:rFonts w:ascii="黑体" w:eastAsia="黑体" w:hint="eastAsia"/>
        </w:rPr>
        <w:t>十三、道路客运</w:t>
      </w:r>
    </w:p>
    <w:p>
      <w:pPr>
        <w:pStyle w:val="ListParagraph"/>
        <w:numPr>
          <w:ilvl w:val="0"/>
          <w:numId w:val="14"/>
        </w:numPr>
        <w:tabs>
          <w:tab w:pos="1298" w:val="left" w:leader="none"/>
        </w:tabs>
        <w:spacing w:line="364" w:lineRule="auto" w:before="214" w:after="0"/>
        <w:ind w:left="337" w:right="515" w:firstLine="638"/>
        <w:jc w:val="both"/>
        <w:rPr>
          <w:sz w:val="32"/>
        </w:rPr>
      </w:pPr>
      <w:r>
        <w:rPr>
          <w:spacing w:val="-2"/>
          <w:w w:val="95"/>
          <w:sz w:val="32"/>
        </w:rPr>
        <w:t>客运站等要制定应急预案，规范防护与消毒流程，对 </w:t>
      </w:r>
      <w:r>
        <w:rPr>
          <w:spacing w:val="-3"/>
          <w:sz w:val="32"/>
        </w:rPr>
        <w:t>工作人员进行新冠肺炎防控知识培训，做好个人防护及消毒用品等物资储备。</w:t>
      </w:r>
    </w:p>
    <w:p>
      <w:pPr>
        <w:pStyle w:val="ListParagraph"/>
        <w:numPr>
          <w:ilvl w:val="0"/>
          <w:numId w:val="14"/>
        </w:numPr>
        <w:tabs>
          <w:tab w:pos="1298" w:val="left" w:leader="none"/>
        </w:tabs>
        <w:spacing w:line="364" w:lineRule="auto" w:before="2" w:after="0"/>
        <w:ind w:left="337" w:right="515" w:firstLine="638"/>
        <w:jc w:val="left"/>
        <w:rPr>
          <w:sz w:val="32"/>
        </w:rPr>
      </w:pPr>
      <w:r>
        <w:rPr>
          <w:spacing w:val="-1"/>
          <w:sz w:val="32"/>
        </w:rPr>
        <w:t>建立员工健康监测制度，每日对员工健康状况进行登记，身体不适时应及时就医。</w:t>
      </w:r>
    </w:p>
    <w:p>
      <w:pPr>
        <w:pStyle w:val="ListParagraph"/>
        <w:numPr>
          <w:ilvl w:val="0"/>
          <w:numId w:val="14"/>
        </w:numPr>
        <w:tabs>
          <w:tab w:pos="1298" w:val="left" w:leader="none"/>
        </w:tabs>
        <w:spacing w:line="364" w:lineRule="auto" w:before="2" w:after="0"/>
        <w:ind w:left="337" w:right="515" w:firstLine="638"/>
        <w:jc w:val="both"/>
        <w:rPr>
          <w:sz w:val="32"/>
        </w:rPr>
      </w:pPr>
      <w:r>
        <w:rPr>
          <w:spacing w:val="-1"/>
          <w:w w:val="95"/>
          <w:sz w:val="32"/>
        </w:rPr>
        <w:t>在汽车客运站增加体温测量设备，对进出站乘客进行 </w:t>
      </w:r>
      <w:r>
        <w:rPr>
          <w:spacing w:val="5"/>
          <w:sz w:val="32"/>
        </w:rPr>
        <w:t>体温检测， 具备条件的汽车客运站设置应急区域， 高于</w:t>
      </w:r>
      <w:r>
        <w:rPr>
          <w:w w:val="95"/>
          <w:sz w:val="32"/>
        </w:rPr>
        <w:t>37.3</w:t>
      </w:r>
      <w:r>
        <w:rPr>
          <w:spacing w:val="-1"/>
          <w:w w:val="95"/>
          <w:sz w:val="32"/>
        </w:rPr>
        <w:t>℃的乘客应在应急区域进行暂时隔离，再按照其他相关 </w:t>
      </w:r>
      <w:r>
        <w:rPr>
          <w:spacing w:val="-1"/>
          <w:sz w:val="32"/>
        </w:rPr>
        <w:t>规范要求进行处理。</w:t>
      </w:r>
    </w:p>
    <w:p>
      <w:pPr>
        <w:pStyle w:val="ListParagraph"/>
        <w:numPr>
          <w:ilvl w:val="0"/>
          <w:numId w:val="14"/>
        </w:numPr>
        <w:tabs>
          <w:tab w:pos="1298" w:val="left" w:leader="none"/>
        </w:tabs>
        <w:spacing w:line="364" w:lineRule="auto" w:before="3" w:after="0"/>
        <w:ind w:left="337" w:right="358" w:firstLine="638"/>
        <w:jc w:val="left"/>
        <w:rPr>
          <w:sz w:val="32"/>
        </w:rPr>
      </w:pPr>
      <w:r>
        <w:rPr>
          <w:spacing w:val="-2"/>
          <w:sz w:val="32"/>
        </w:rPr>
        <w:t>客运站和客运车辆要加强通风换气。在自然气温、行</w:t>
      </w:r>
      <w:r>
        <w:rPr>
          <w:spacing w:val="-4"/>
          <w:sz w:val="32"/>
        </w:rPr>
        <w:t>驶速度等条件允许的情况下，开窗通风。适当提高进入服务</w:t>
      </w:r>
      <w:r>
        <w:rPr>
          <w:spacing w:val="-15"/>
          <w:sz w:val="32"/>
        </w:rPr>
        <w:t>区停车休息的频次，对客车进行通风换气。如使用集中空调， </w:t>
      </w:r>
      <w:r>
        <w:rPr>
          <w:sz w:val="32"/>
        </w:rPr>
        <w:t>保证空调运行正常，加大新风量，全空气系统关闭回风。</w:t>
      </w:r>
    </w:p>
    <w:p>
      <w:pPr>
        <w:pStyle w:val="ListParagraph"/>
        <w:numPr>
          <w:ilvl w:val="0"/>
          <w:numId w:val="14"/>
        </w:numPr>
        <w:tabs>
          <w:tab w:pos="1298" w:val="left" w:leader="none"/>
        </w:tabs>
        <w:spacing w:line="364" w:lineRule="auto" w:before="3" w:after="0"/>
        <w:ind w:left="337" w:right="517" w:firstLine="638"/>
        <w:jc w:val="both"/>
        <w:rPr>
          <w:sz w:val="32"/>
        </w:rPr>
      </w:pPr>
      <w:r>
        <w:rPr>
          <w:spacing w:val="-1"/>
          <w:w w:val="95"/>
          <w:sz w:val="32"/>
        </w:rPr>
        <w:t>增加车站公用设施和公共区域的清洁消毒频次，卫生</w:t>
      </w:r>
      <w:r>
        <w:rPr>
          <w:spacing w:val="7"/>
          <w:w w:val="99"/>
          <w:sz w:val="32"/>
        </w:rPr>
        <w:t>间</w:t>
      </w:r>
      <w:r>
        <w:rPr>
          <w:spacing w:val="6"/>
          <w:w w:val="99"/>
          <w:sz w:val="32"/>
        </w:rPr>
        <w:t>配备洗手液</w:t>
      </w:r>
      <w:r>
        <w:rPr>
          <w:spacing w:val="7"/>
          <w:w w:val="99"/>
          <w:sz w:val="32"/>
        </w:rPr>
        <w:t>（</w:t>
      </w:r>
      <w:r>
        <w:rPr>
          <w:spacing w:val="6"/>
          <w:w w:val="99"/>
          <w:sz w:val="32"/>
        </w:rPr>
        <w:t>或肥皂</w:t>
      </w:r>
      <w:r>
        <w:rPr>
          <w:spacing w:val="-154"/>
          <w:w w:val="99"/>
          <w:sz w:val="32"/>
        </w:rPr>
        <w:t>）</w:t>
      </w:r>
      <w:r>
        <w:rPr>
          <w:spacing w:val="4"/>
          <w:w w:val="99"/>
          <w:sz w:val="32"/>
        </w:rPr>
        <w:t>，有条件时配备速干手消毒剂，安</w:t>
      </w:r>
      <w:r>
        <w:rPr>
          <w:sz w:val="32"/>
        </w:rPr>
        <w:t>装感应式手消毒设施。</w:t>
      </w:r>
    </w:p>
    <w:p>
      <w:pPr>
        <w:pStyle w:val="ListParagraph"/>
        <w:numPr>
          <w:ilvl w:val="0"/>
          <w:numId w:val="14"/>
        </w:numPr>
        <w:tabs>
          <w:tab w:pos="1312" w:val="left" w:leader="none"/>
        </w:tabs>
        <w:spacing w:line="364" w:lineRule="auto" w:before="3" w:after="0"/>
        <w:ind w:left="337" w:right="515" w:firstLine="638"/>
        <w:jc w:val="left"/>
        <w:rPr>
          <w:sz w:val="32"/>
        </w:rPr>
      </w:pPr>
      <w:r>
        <w:rPr>
          <w:spacing w:val="13"/>
          <w:w w:val="95"/>
          <w:sz w:val="32"/>
        </w:rPr>
        <w:t>客运站和客运车辆保持环境卫生整洁，及时清运垃 </w:t>
      </w:r>
      <w:r>
        <w:rPr>
          <w:spacing w:val="13"/>
          <w:sz w:val="32"/>
        </w:rPr>
        <w:t>圾，对车站公用设施和公共区域做好清洁，定期消毒。</w:t>
      </w:r>
    </w:p>
    <w:p>
      <w:pPr>
        <w:pStyle w:val="ListParagraph"/>
        <w:numPr>
          <w:ilvl w:val="0"/>
          <w:numId w:val="14"/>
        </w:numPr>
        <w:tabs>
          <w:tab w:pos="1298" w:val="left" w:leader="none"/>
        </w:tabs>
        <w:spacing w:line="364" w:lineRule="auto" w:before="1" w:after="0"/>
        <w:ind w:left="337" w:right="517" w:firstLine="638"/>
        <w:jc w:val="left"/>
        <w:rPr>
          <w:sz w:val="32"/>
        </w:rPr>
      </w:pPr>
      <w:r>
        <w:rPr>
          <w:spacing w:val="-1"/>
          <w:w w:val="95"/>
          <w:sz w:val="32"/>
        </w:rPr>
        <w:t>每次运营前对车厢进行清洁消毒，座椅套等纺织物应 </w:t>
      </w:r>
      <w:r>
        <w:rPr>
          <w:spacing w:val="-1"/>
          <w:sz w:val="32"/>
        </w:rPr>
        <w:t>保持清洁，定期洗涤和消毒处理。</w:t>
      </w:r>
    </w:p>
    <w:p>
      <w:pPr>
        <w:pStyle w:val="ListParagraph"/>
        <w:numPr>
          <w:ilvl w:val="0"/>
          <w:numId w:val="14"/>
        </w:numPr>
        <w:tabs>
          <w:tab w:pos="1298" w:val="left" w:leader="none"/>
        </w:tabs>
        <w:spacing w:line="240" w:lineRule="auto" w:before="2" w:after="0"/>
        <w:ind w:left="1297" w:right="0" w:hanging="322"/>
        <w:jc w:val="left"/>
        <w:rPr>
          <w:sz w:val="32"/>
        </w:rPr>
      </w:pPr>
      <w:r>
        <w:rPr>
          <w:spacing w:val="-3"/>
          <w:sz w:val="32"/>
        </w:rPr>
        <w:t>客运站、三类以上客运班线客车、客运包车宜配备口</w:t>
      </w:r>
    </w:p>
    <w:p>
      <w:pPr>
        <w:spacing w:after="0" w:line="240" w:lineRule="auto"/>
        <w:jc w:val="left"/>
        <w:rPr>
          <w:sz w:val="32"/>
        </w:rPr>
        <w:sectPr>
          <w:pgSz w:w="11910" w:h="16840"/>
          <w:pgMar w:header="0" w:footer="1196" w:top="1500" w:bottom="1380" w:left="1460" w:right="1280"/>
        </w:sectPr>
      </w:pPr>
    </w:p>
    <w:p>
      <w:pPr>
        <w:pStyle w:val="BodyText"/>
        <w:spacing w:before="30"/>
        <w:ind w:firstLine="0"/>
      </w:pPr>
      <w:r>
        <w:rPr/>
        <w:t>罩、手套和消毒剂等防疫物资。</w:t>
      </w:r>
    </w:p>
    <w:p>
      <w:pPr>
        <w:pStyle w:val="ListParagraph"/>
        <w:numPr>
          <w:ilvl w:val="0"/>
          <w:numId w:val="14"/>
        </w:numPr>
        <w:tabs>
          <w:tab w:pos="1312" w:val="left" w:leader="none"/>
        </w:tabs>
        <w:spacing w:line="364" w:lineRule="auto" w:before="214" w:after="0"/>
        <w:ind w:left="337" w:right="515" w:firstLine="638"/>
        <w:jc w:val="both"/>
        <w:rPr>
          <w:sz w:val="32"/>
        </w:rPr>
      </w:pPr>
      <w:r>
        <w:rPr>
          <w:spacing w:val="13"/>
          <w:w w:val="95"/>
          <w:sz w:val="32"/>
        </w:rPr>
        <w:t>三类以上客运班线客车和客运包车宜配备手持体温 </w:t>
      </w:r>
      <w:r>
        <w:rPr>
          <w:spacing w:val="-2"/>
          <w:sz w:val="32"/>
        </w:rPr>
        <w:t>检测仪，将车厢后两排设置为应急区域，使用简易窗帘</w:t>
      </w:r>
      <w:r>
        <w:rPr>
          <w:sz w:val="32"/>
        </w:rPr>
        <w:t>（盖布）遮挡，临时隔离出现发热、咳嗽等症状乘客。</w:t>
      </w:r>
    </w:p>
    <w:p>
      <w:pPr>
        <w:pStyle w:val="ListParagraph"/>
        <w:numPr>
          <w:ilvl w:val="0"/>
          <w:numId w:val="14"/>
        </w:numPr>
        <w:tabs>
          <w:tab w:pos="1464" w:val="left" w:leader="none"/>
        </w:tabs>
        <w:spacing w:line="364" w:lineRule="auto" w:before="2" w:after="0"/>
        <w:ind w:left="337" w:right="517" w:firstLine="638"/>
        <w:jc w:val="left"/>
        <w:rPr>
          <w:sz w:val="32"/>
        </w:rPr>
      </w:pPr>
      <w:r>
        <w:rPr>
          <w:spacing w:val="6"/>
          <w:w w:val="95"/>
          <w:sz w:val="32"/>
        </w:rPr>
        <w:t>工作人员和乘客均应加强个人防护，佩戴口罩，并 </w:t>
      </w:r>
      <w:r>
        <w:rPr>
          <w:spacing w:val="6"/>
          <w:sz w:val="32"/>
        </w:rPr>
        <w:t>做好手卫生。</w:t>
      </w:r>
    </w:p>
    <w:p>
      <w:pPr>
        <w:pStyle w:val="ListParagraph"/>
        <w:numPr>
          <w:ilvl w:val="0"/>
          <w:numId w:val="14"/>
        </w:numPr>
        <w:tabs>
          <w:tab w:pos="1464" w:val="left" w:leader="none"/>
        </w:tabs>
        <w:spacing w:line="364" w:lineRule="auto" w:before="2" w:after="0"/>
        <w:ind w:left="337" w:right="517" w:firstLine="638"/>
        <w:jc w:val="left"/>
        <w:rPr>
          <w:sz w:val="32"/>
        </w:rPr>
      </w:pPr>
      <w:r>
        <w:rPr>
          <w:spacing w:val="6"/>
          <w:w w:val="95"/>
          <w:sz w:val="32"/>
        </w:rPr>
        <w:t>乘客优先采用网上购票，现场购票排队或乘车时与 </w:t>
      </w:r>
      <w:r>
        <w:rPr>
          <w:spacing w:val="-9"/>
          <w:sz w:val="32"/>
        </w:rPr>
        <w:t>其他人保持 </w:t>
      </w:r>
      <w:r>
        <w:rPr>
          <w:sz w:val="32"/>
        </w:rPr>
        <w:t>1</w:t>
      </w:r>
      <w:r>
        <w:rPr>
          <w:spacing w:val="-10"/>
          <w:sz w:val="32"/>
        </w:rPr>
        <w:t> 米以上安全距离，避免人群聚集。</w:t>
      </w:r>
    </w:p>
    <w:p>
      <w:pPr>
        <w:pStyle w:val="ListParagraph"/>
        <w:numPr>
          <w:ilvl w:val="0"/>
          <w:numId w:val="14"/>
        </w:numPr>
        <w:tabs>
          <w:tab w:pos="1464" w:val="left" w:leader="none"/>
        </w:tabs>
        <w:spacing w:line="364" w:lineRule="auto" w:before="1" w:after="0"/>
        <w:ind w:left="337" w:right="517" w:firstLine="638"/>
        <w:jc w:val="left"/>
        <w:rPr>
          <w:sz w:val="32"/>
        </w:rPr>
      </w:pPr>
      <w:r>
        <w:rPr>
          <w:spacing w:val="6"/>
          <w:w w:val="95"/>
          <w:sz w:val="32"/>
        </w:rPr>
        <w:t>在客运站和客运车辆上通过广播、视频、海报等开 </w:t>
      </w:r>
      <w:r>
        <w:rPr>
          <w:spacing w:val="6"/>
          <w:sz w:val="32"/>
        </w:rPr>
        <w:t>展卫生防护知识宣传。</w:t>
      </w:r>
    </w:p>
    <w:p>
      <w:pPr>
        <w:pStyle w:val="ListParagraph"/>
        <w:numPr>
          <w:ilvl w:val="0"/>
          <w:numId w:val="14"/>
        </w:numPr>
        <w:tabs>
          <w:tab w:pos="1464" w:val="left" w:leader="none"/>
        </w:tabs>
        <w:spacing w:line="364" w:lineRule="auto" w:before="2" w:after="0"/>
        <w:ind w:left="337" w:right="515" w:firstLine="638"/>
        <w:jc w:val="both"/>
        <w:rPr>
          <w:sz w:val="32"/>
        </w:rPr>
      </w:pPr>
      <w:r>
        <w:rPr>
          <w:spacing w:val="6"/>
          <w:w w:val="95"/>
          <w:sz w:val="32"/>
        </w:rPr>
        <w:t>合理组织运力，通过售票、包车团组人数限制，控 </w:t>
      </w:r>
      <w:r>
        <w:rPr>
          <w:spacing w:val="-1"/>
          <w:w w:val="95"/>
          <w:sz w:val="32"/>
        </w:rPr>
        <w:t>制乘客数量。始发或终点或者途经中、高风险地区的车次尽 </w:t>
      </w:r>
      <w:r>
        <w:rPr>
          <w:spacing w:val="-1"/>
          <w:sz w:val="32"/>
        </w:rPr>
        <w:t>可能安排乘客隔位、分散就坐。</w:t>
      </w:r>
    </w:p>
    <w:p>
      <w:pPr>
        <w:pStyle w:val="ListParagraph"/>
        <w:numPr>
          <w:ilvl w:val="0"/>
          <w:numId w:val="14"/>
        </w:numPr>
        <w:tabs>
          <w:tab w:pos="1464" w:val="left" w:leader="none"/>
        </w:tabs>
        <w:spacing w:line="364" w:lineRule="auto" w:before="2" w:after="0"/>
        <w:ind w:left="337" w:right="517" w:firstLine="638"/>
        <w:jc w:val="left"/>
        <w:rPr>
          <w:sz w:val="32"/>
        </w:rPr>
      </w:pPr>
      <w:r>
        <w:rPr>
          <w:spacing w:val="6"/>
          <w:w w:val="95"/>
          <w:sz w:val="32"/>
        </w:rPr>
        <w:t>当出现新冠肺炎病例时，应在当地疾病预防控制中 </w:t>
      </w:r>
      <w:r>
        <w:rPr>
          <w:spacing w:val="6"/>
          <w:sz w:val="32"/>
        </w:rPr>
        <w:t>心的指导下进行终末消毒。</w:t>
      </w:r>
    </w:p>
    <w:p>
      <w:pPr>
        <w:spacing w:after="0" w:line="364" w:lineRule="auto"/>
        <w:jc w:val="left"/>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14" w:id="15"/>
      <w:bookmarkEnd w:id="15"/>
      <w:r>
        <w:rPr/>
      </w:r>
      <w:r>
        <w:rPr>
          <w:rFonts w:ascii="黑体" w:eastAsia="黑体" w:hint="eastAsia"/>
        </w:rPr>
        <w:t>十四、水路客运</w:t>
      </w:r>
    </w:p>
    <w:p>
      <w:pPr>
        <w:pStyle w:val="ListParagraph"/>
        <w:numPr>
          <w:ilvl w:val="0"/>
          <w:numId w:val="15"/>
        </w:numPr>
        <w:tabs>
          <w:tab w:pos="1312" w:val="left" w:leader="none"/>
        </w:tabs>
        <w:spacing w:line="364" w:lineRule="auto" w:before="214" w:after="0"/>
        <w:ind w:left="337" w:right="515" w:firstLine="638"/>
        <w:jc w:val="both"/>
        <w:rPr>
          <w:sz w:val="32"/>
        </w:rPr>
      </w:pPr>
      <w:r>
        <w:rPr>
          <w:spacing w:val="13"/>
          <w:w w:val="95"/>
          <w:sz w:val="32"/>
        </w:rPr>
        <w:t>水路客运站等要制定应急预案，规范防护与消毒流 </w:t>
      </w:r>
      <w:r>
        <w:rPr>
          <w:spacing w:val="-2"/>
          <w:sz w:val="32"/>
        </w:rPr>
        <w:t>程，对工作人员进行新冠肺炎防控知识培训，做好口罩、手套和消毒用品等物资储备。</w:t>
      </w:r>
    </w:p>
    <w:p>
      <w:pPr>
        <w:pStyle w:val="ListParagraph"/>
        <w:numPr>
          <w:ilvl w:val="0"/>
          <w:numId w:val="15"/>
        </w:numPr>
        <w:tabs>
          <w:tab w:pos="1298" w:val="left" w:leader="none"/>
        </w:tabs>
        <w:spacing w:line="364" w:lineRule="auto" w:before="2" w:after="0"/>
        <w:ind w:left="337" w:right="515" w:firstLine="638"/>
        <w:jc w:val="left"/>
        <w:rPr>
          <w:sz w:val="32"/>
        </w:rPr>
      </w:pPr>
      <w:r>
        <w:rPr>
          <w:spacing w:val="-1"/>
          <w:sz w:val="32"/>
        </w:rPr>
        <w:t>建立员工健康监测制度，每日对员工健康状况进行登记，身体不适时应及时就医。</w:t>
      </w:r>
    </w:p>
    <w:p>
      <w:pPr>
        <w:pStyle w:val="ListParagraph"/>
        <w:numPr>
          <w:ilvl w:val="0"/>
          <w:numId w:val="15"/>
        </w:numPr>
        <w:tabs>
          <w:tab w:pos="1298" w:val="left" w:leader="none"/>
        </w:tabs>
        <w:spacing w:line="364" w:lineRule="auto" w:before="2" w:after="0"/>
        <w:ind w:left="337" w:right="515" w:firstLine="638"/>
        <w:jc w:val="both"/>
        <w:rPr>
          <w:sz w:val="32"/>
        </w:rPr>
      </w:pPr>
      <w:r>
        <w:rPr>
          <w:spacing w:val="-1"/>
          <w:sz w:val="32"/>
        </w:rPr>
        <w:t>在客运码头增加体温测量设备，对进出站乘客进行体</w:t>
      </w:r>
      <w:r>
        <w:rPr>
          <w:spacing w:val="-13"/>
          <w:sz w:val="32"/>
        </w:rPr>
        <w:t>温检测，具备条件的客运码头设置应急区域，高于 </w:t>
      </w:r>
      <w:r>
        <w:rPr>
          <w:sz w:val="32"/>
        </w:rPr>
        <w:t>37.3℃的</w:t>
      </w:r>
      <w:r>
        <w:rPr>
          <w:spacing w:val="-1"/>
          <w:w w:val="95"/>
          <w:sz w:val="32"/>
        </w:rPr>
        <w:t>乘客应在应急区域进行暂时隔离，再按照其他相关规范要求 </w:t>
      </w:r>
      <w:r>
        <w:rPr>
          <w:spacing w:val="-1"/>
          <w:sz w:val="32"/>
        </w:rPr>
        <w:t>进行处理。</w:t>
      </w:r>
    </w:p>
    <w:p>
      <w:pPr>
        <w:pStyle w:val="ListParagraph"/>
        <w:numPr>
          <w:ilvl w:val="0"/>
          <w:numId w:val="15"/>
        </w:numPr>
        <w:tabs>
          <w:tab w:pos="1298" w:val="left" w:leader="none"/>
        </w:tabs>
        <w:spacing w:line="364" w:lineRule="auto" w:before="3" w:after="0"/>
        <w:ind w:left="337" w:right="515" w:firstLine="638"/>
        <w:jc w:val="both"/>
        <w:rPr>
          <w:sz w:val="32"/>
        </w:rPr>
      </w:pPr>
      <w:r>
        <w:rPr>
          <w:spacing w:val="-2"/>
          <w:w w:val="95"/>
          <w:sz w:val="32"/>
        </w:rPr>
        <w:t>保持排风系统正常运行，船舶行驶过程中，应使用最 </w:t>
      </w:r>
      <w:r>
        <w:rPr>
          <w:spacing w:val="-3"/>
          <w:sz w:val="32"/>
        </w:rPr>
        <w:t>大通风量；气温适合的，建议船舱开窗通风，保持室内空气流通。</w:t>
      </w:r>
    </w:p>
    <w:p>
      <w:pPr>
        <w:pStyle w:val="ListParagraph"/>
        <w:numPr>
          <w:ilvl w:val="0"/>
          <w:numId w:val="15"/>
        </w:numPr>
        <w:tabs>
          <w:tab w:pos="1298" w:val="left" w:leader="none"/>
        </w:tabs>
        <w:spacing w:line="364" w:lineRule="auto" w:before="2" w:after="0"/>
        <w:ind w:left="337" w:right="358" w:firstLine="638"/>
        <w:jc w:val="left"/>
        <w:rPr>
          <w:sz w:val="32"/>
        </w:rPr>
      </w:pPr>
      <w:r>
        <w:rPr>
          <w:sz w:val="32"/>
        </w:rPr>
        <w:t>客运码头增加公用设施和公共区域的清洁消毒频次， </w:t>
      </w:r>
      <w:r>
        <w:rPr>
          <w:spacing w:val="-1"/>
          <w:w w:val="99"/>
          <w:sz w:val="32"/>
        </w:rPr>
        <w:t>卫生间配备洗手液</w:t>
      </w:r>
      <w:r>
        <w:rPr>
          <w:w w:val="99"/>
          <w:sz w:val="32"/>
        </w:rPr>
        <w:t>（或肥皂</w:t>
      </w:r>
      <w:r>
        <w:rPr>
          <w:spacing w:val="-159"/>
          <w:w w:val="99"/>
          <w:sz w:val="32"/>
        </w:rPr>
        <w:t>）</w:t>
      </w:r>
      <w:r>
        <w:rPr>
          <w:spacing w:val="-2"/>
          <w:w w:val="99"/>
          <w:sz w:val="32"/>
        </w:rPr>
        <w:t>，有条件时配备速干手消毒剂，</w:t>
      </w:r>
      <w:r>
        <w:rPr>
          <w:spacing w:val="-2"/>
          <w:sz w:val="32"/>
        </w:rPr>
        <w:t>安装感应式手消毒设施。</w:t>
      </w:r>
    </w:p>
    <w:p>
      <w:pPr>
        <w:pStyle w:val="ListParagraph"/>
        <w:numPr>
          <w:ilvl w:val="0"/>
          <w:numId w:val="15"/>
        </w:numPr>
        <w:tabs>
          <w:tab w:pos="1298" w:val="left" w:leader="none"/>
        </w:tabs>
        <w:spacing w:line="364" w:lineRule="auto" w:before="3" w:after="0"/>
        <w:ind w:left="337" w:right="508" w:firstLine="638"/>
        <w:jc w:val="left"/>
        <w:rPr>
          <w:sz w:val="32"/>
        </w:rPr>
      </w:pPr>
      <w:r>
        <w:rPr>
          <w:sz w:val="32"/>
        </w:rPr>
        <w:t>客运码头和船舶保持环境卫生整洁，及时清运垃圾， 对公用设施和公共区域做好清洁，定期消毒。</w:t>
      </w:r>
    </w:p>
    <w:p>
      <w:pPr>
        <w:pStyle w:val="ListParagraph"/>
        <w:numPr>
          <w:ilvl w:val="0"/>
          <w:numId w:val="15"/>
        </w:numPr>
        <w:tabs>
          <w:tab w:pos="1298" w:val="left" w:leader="none"/>
        </w:tabs>
        <w:spacing w:line="364" w:lineRule="auto" w:before="1" w:after="0"/>
        <w:ind w:left="337" w:right="515" w:firstLine="638"/>
        <w:jc w:val="left"/>
        <w:rPr>
          <w:sz w:val="32"/>
        </w:rPr>
      </w:pPr>
      <w:r>
        <w:rPr>
          <w:spacing w:val="-1"/>
          <w:sz w:val="32"/>
        </w:rPr>
        <w:t>船舶宜配备手持体温检测仪、在适当位置设立应急区域，临时隔离出现发热、咳嗽等可疑症状乘客。</w:t>
      </w:r>
    </w:p>
    <w:p>
      <w:pPr>
        <w:pStyle w:val="ListParagraph"/>
        <w:numPr>
          <w:ilvl w:val="0"/>
          <w:numId w:val="15"/>
        </w:numPr>
        <w:tabs>
          <w:tab w:pos="1312" w:val="left" w:leader="none"/>
        </w:tabs>
        <w:spacing w:line="364" w:lineRule="auto" w:before="2" w:after="0"/>
        <w:ind w:left="337" w:right="515" w:firstLine="638"/>
        <w:jc w:val="left"/>
        <w:rPr>
          <w:sz w:val="32"/>
        </w:rPr>
      </w:pPr>
      <w:r>
        <w:rPr>
          <w:spacing w:val="13"/>
          <w:w w:val="95"/>
          <w:sz w:val="32"/>
        </w:rPr>
        <w:t>有条件的船舶内部咨询台或服务台配备速干手消毒 </w:t>
      </w:r>
      <w:r>
        <w:rPr>
          <w:spacing w:val="13"/>
          <w:sz w:val="32"/>
        </w:rPr>
        <w:t>剂，优化服务流程，简化餐食供应。</w:t>
      </w:r>
    </w:p>
    <w:p>
      <w:pPr>
        <w:spacing w:after="0" w:line="364" w:lineRule="auto"/>
        <w:jc w:val="left"/>
        <w:rPr>
          <w:sz w:val="32"/>
        </w:rPr>
        <w:sectPr>
          <w:pgSz w:w="11910" w:h="16840"/>
          <w:pgMar w:header="0" w:footer="1196" w:top="1500" w:bottom="1380" w:left="1460" w:right="1280"/>
        </w:sectPr>
      </w:pPr>
    </w:p>
    <w:p>
      <w:pPr>
        <w:pStyle w:val="ListParagraph"/>
        <w:numPr>
          <w:ilvl w:val="0"/>
          <w:numId w:val="15"/>
        </w:numPr>
        <w:tabs>
          <w:tab w:pos="1298" w:val="left" w:leader="none"/>
        </w:tabs>
        <w:spacing w:line="364" w:lineRule="auto" w:before="30" w:after="0"/>
        <w:ind w:left="337" w:right="515" w:firstLine="638"/>
        <w:jc w:val="both"/>
        <w:rPr>
          <w:sz w:val="32"/>
        </w:rPr>
      </w:pPr>
      <w:r>
        <w:rPr>
          <w:spacing w:val="-1"/>
          <w:sz w:val="32"/>
        </w:rPr>
        <w:t>船舶每次出行载客前应对船舱、驾驶台等物体表面进</w:t>
      </w:r>
      <w:r>
        <w:rPr>
          <w:spacing w:val="-3"/>
          <w:sz w:val="32"/>
        </w:rPr>
        <w:t>行清洁消毒；定期对座椅等公用设施清洁消毒，座椅套等纺织物应保持清洁，定期洗涤和消毒处理。</w:t>
      </w:r>
    </w:p>
    <w:p>
      <w:pPr>
        <w:pStyle w:val="ListParagraph"/>
        <w:numPr>
          <w:ilvl w:val="0"/>
          <w:numId w:val="15"/>
        </w:numPr>
        <w:tabs>
          <w:tab w:pos="1464" w:val="left" w:leader="none"/>
        </w:tabs>
        <w:spacing w:line="364" w:lineRule="auto" w:before="2" w:after="0"/>
        <w:ind w:left="337" w:right="517" w:firstLine="638"/>
        <w:jc w:val="left"/>
        <w:rPr>
          <w:sz w:val="32"/>
        </w:rPr>
      </w:pPr>
      <w:r>
        <w:rPr>
          <w:spacing w:val="6"/>
          <w:w w:val="95"/>
          <w:sz w:val="32"/>
        </w:rPr>
        <w:t>乘客和工作人员均应加强个人防护，佩戴口罩，并 </w:t>
      </w:r>
      <w:r>
        <w:rPr>
          <w:spacing w:val="6"/>
          <w:sz w:val="32"/>
        </w:rPr>
        <w:t>做好手卫生。</w:t>
      </w:r>
    </w:p>
    <w:p>
      <w:pPr>
        <w:pStyle w:val="ListParagraph"/>
        <w:numPr>
          <w:ilvl w:val="0"/>
          <w:numId w:val="15"/>
        </w:numPr>
        <w:tabs>
          <w:tab w:pos="1464" w:val="left" w:leader="none"/>
        </w:tabs>
        <w:spacing w:line="364" w:lineRule="auto" w:before="2" w:after="0"/>
        <w:ind w:left="337" w:right="517" w:firstLine="638"/>
        <w:jc w:val="left"/>
        <w:rPr>
          <w:sz w:val="32"/>
        </w:rPr>
      </w:pPr>
      <w:r>
        <w:rPr>
          <w:spacing w:val="6"/>
          <w:w w:val="95"/>
          <w:sz w:val="32"/>
        </w:rPr>
        <w:t>乘客优先采用网上购票，现场购票排队或登船时与 </w:t>
      </w:r>
      <w:r>
        <w:rPr>
          <w:spacing w:val="-9"/>
          <w:sz w:val="32"/>
        </w:rPr>
        <w:t>其他人保持 </w:t>
      </w:r>
      <w:r>
        <w:rPr>
          <w:sz w:val="32"/>
        </w:rPr>
        <w:t>1</w:t>
      </w:r>
      <w:r>
        <w:rPr>
          <w:spacing w:val="-10"/>
          <w:sz w:val="32"/>
        </w:rPr>
        <w:t> 米以上安全距离，避免人群聚集。</w:t>
      </w:r>
    </w:p>
    <w:p>
      <w:pPr>
        <w:pStyle w:val="ListParagraph"/>
        <w:numPr>
          <w:ilvl w:val="0"/>
          <w:numId w:val="15"/>
        </w:numPr>
        <w:tabs>
          <w:tab w:pos="1464" w:val="left" w:leader="none"/>
        </w:tabs>
        <w:spacing w:line="364" w:lineRule="auto" w:before="1" w:after="0"/>
        <w:ind w:left="337" w:right="517" w:firstLine="638"/>
        <w:jc w:val="left"/>
        <w:rPr>
          <w:sz w:val="32"/>
        </w:rPr>
      </w:pPr>
      <w:r>
        <w:rPr>
          <w:spacing w:val="6"/>
          <w:w w:val="95"/>
          <w:sz w:val="32"/>
        </w:rPr>
        <w:t>在客运码头和船舶上通过广播、视频、海报等开展 </w:t>
      </w:r>
      <w:r>
        <w:rPr>
          <w:spacing w:val="6"/>
          <w:sz w:val="32"/>
        </w:rPr>
        <w:t>卫生防护知识宣传。</w:t>
      </w:r>
    </w:p>
    <w:p>
      <w:pPr>
        <w:pStyle w:val="ListParagraph"/>
        <w:numPr>
          <w:ilvl w:val="0"/>
          <w:numId w:val="15"/>
        </w:numPr>
        <w:tabs>
          <w:tab w:pos="1464" w:val="left" w:leader="none"/>
        </w:tabs>
        <w:spacing w:line="364" w:lineRule="auto" w:before="2" w:after="0"/>
        <w:ind w:left="337" w:right="508" w:firstLine="638"/>
        <w:jc w:val="both"/>
        <w:rPr>
          <w:sz w:val="32"/>
        </w:rPr>
      </w:pPr>
      <w:r>
        <w:rPr>
          <w:spacing w:val="6"/>
          <w:w w:val="95"/>
          <w:sz w:val="32"/>
        </w:rPr>
        <w:t>合理组织运力，通过售票控制乘客数量。始发或终 </w:t>
      </w:r>
      <w:r>
        <w:rPr>
          <w:spacing w:val="6"/>
          <w:sz w:val="32"/>
        </w:rPr>
        <w:t>点或者途经中、高风险地区的车次，尽可能安排乘客隔位、分散就坐。</w:t>
      </w:r>
    </w:p>
    <w:p>
      <w:pPr>
        <w:pStyle w:val="ListParagraph"/>
        <w:numPr>
          <w:ilvl w:val="0"/>
          <w:numId w:val="15"/>
        </w:numPr>
        <w:tabs>
          <w:tab w:pos="1464" w:val="left" w:leader="none"/>
        </w:tabs>
        <w:spacing w:line="364" w:lineRule="auto" w:before="2" w:after="0"/>
        <w:ind w:left="337" w:right="517" w:firstLine="638"/>
        <w:jc w:val="left"/>
        <w:rPr>
          <w:sz w:val="32"/>
        </w:rPr>
      </w:pPr>
      <w:r>
        <w:rPr>
          <w:spacing w:val="6"/>
          <w:w w:val="95"/>
          <w:sz w:val="32"/>
        </w:rPr>
        <w:t>当出现新冠肺炎病例时，应在当地疾病预防控制中 </w:t>
      </w:r>
      <w:r>
        <w:rPr>
          <w:spacing w:val="6"/>
          <w:sz w:val="32"/>
        </w:rPr>
        <w:t>心的指导下进行终末消毒。</w:t>
      </w:r>
    </w:p>
    <w:p>
      <w:pPr>
        <w:spacing w:after="0" w:line="364" w:lineRule="auto"/>
        <w:jc w:val="left"/>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15" w:id="16"/>
      <w:bookmarkEnd w:id="16"/>
      <w:r>
        <w:rPr/>
      </w:r>
      <w:r>
        <w:rPr>
          <w:rFonts w:ascii="黑体" w:eastAsia="黑体" w:hint="eastAsia"/>
        </w:rPr>
        <w:t>十五、民航</w:t>
      </w:r>
    </w:p>
    <w:p>
      <w:pPr>
        <w:pStyle w:val="ListParagraph"/>
        <w:numPr>
          <w:ilvl w:val="0"/>
          <w:numId w:val="16"/>
        </w:numPr>
        <w:tabs>
          <w:tab w:pos="1298" w:val="left" w:leader="none"/>
        </w:tabs>
        <w:spacing w:line="364" w:lineRule="auto" w:before="214" w:after="0"/>
        <w:ind w:left="337" w:right="515" w:firstLine="638"/>
        <w:jc w:val="both"/>
        <w:rPr>
          <w:sz w:val="32"/>
        </w:rPr>
      </w:pPr>
      <w:r>
        <w:rPr>
          <w:spacing w:val="-1"/>
          <w:sz w:val="32"/>
        </w:rPr>
        <w:t>根据航班</w:t>
      </w:r>
      <w:r>
        <w:rPr>
          <w:sz w:val="32"/>
        </w:rPr>
        <w:t>（</w:t>
      </w:r>
      <w:r>
        <w:rPr>
          <w:spacing w:val="-1"/>
          <w:sz w:val="32"/>
        </w:rPr>
        <w:t>含国际、国内</w:t>
      </w:r>
      <w:r>
        <w:rPr>
          <w:spacing w:val="-3"/>
          <w:sz w:val="32"/>
        </w:rPr>
        <w:t>）</w:t>
      </w:r>
      <w:r>
        <w:rPr>
          <w:spacing w:val="-1"/>
          <w:sz w:val="32"/>
        </w:rPr>
        <w:t>始发地疫情形势、航空器</w:t>
      </w:r>
      <w:r>
        <w:rPr>
          <w:spacing w:val="-2"/>
          <w:sz w:val="32"/>
        </w:rPr>
        <w:t>是否安装高效过滤装置及航班客座率、飞行时间和航班任务</w:t>
      </w:r>
      <w:r>
        <w:rPr>
          <w:spacing w:val="-3"/>
          <w:sz w:val="32"/>
        </w:rPr>
        <w:t>性质等指标综合判断，将运输航空航班防疫分为高风险、中</w:t>
      </w:r>
      <w:r>
        <w:rPr>
          <w:spacing w:val="-4"/>
          <w:sz w:val="32"/>
        </w:rPr>
        <w:t>风险和低风险三级；根据机场运行的航班情况，将机场疫情</w:t>
      </w:r>
      <w:r>
        <w:rPr>
          <w:spacing w:val="-5"/>
          <w:sz w:val="32"/>
        </w:rPr>
        <w:t>防控等级分为高风险和低风险。依据不同风险分级实施差异化防控，并根据疫情发展动态实时调整风险分级。</w:t>
      </w:r>
    </w:p>
    <w:p>
      <w:pPr>
        <w:pStyle w:val="ListParagraph"/>
        <w:numPr>
          <w:ilvl w:val="0"/>
          <w:numId w:val="16"/>
        </w:numPr>
        <w:tabs>
          <w:tab w:pos="1298" w:val="left" w:leader="none"/>
        </w:tabs>
        <w:spacing w:line="364" w:lineRule="auto" w:before="5" w:after="0"/>
        <w:ind w:left="337" w:right="515" w:firstLine="638"/>
        <w:jc w:val="both"/>
        <w:rPr>
          <w:sz w:val="32"/>
        </w:rPr>
      </w:pPr>
      <w:r>
        <w:rPr>
          <w:spacing w:val="-2"/>
          <w:w w:val="95"/>
          <w:sz w:val="32"/>
        </w:rPr>
        <w:t>加强航空器通风。航空器飞行过程中，在保障安全的 </w:t>
      </w:r>
      <w:r>
        <w:rPr>
          <w:spacing w:val="-3"/>
          <w:w w:val="95"/>
          <w:sz w:val="32"/>
        </w:rPr>
        <w:t>前提下，使用最大通风量；地面运行期间，可不使用桥载系 </w:t>
      </w:r>
      <w:r>
        <w:rPr>
          <w:spacing w:val="-3"/>
          <w:sz w:val="32"/>
        </w:rPr>
        <w:t>统，使用飞机辅助动力系统进行通风。</w:t>
      </w:r>
    </w:p>
    <w:p>
      <w:pPr>
        <w:pStyle w:val="ListParagraph"/>
        <w:numPr>
          <w:ilvl w:val="0"/>
          <w:numId w:val="16"/>
        </w:numPr>
        <w:tabs>
          <w:tab w:pos="1298" w:val="left" w:leader="none"/>
        </w:tabs>
        <w:spacing w:line="364" w:lineRule="auto" w:before="2" w:after="0"/>
        <w:ind w:left="337" w:right="515" w:firstLine="638"/>
        <w:jc w:val="both"/>
        <w:rPr>
          <w:sz w:val="32"/>
        </w:rPr>
      </w:pPr>
      <w:r>
        <w:rPr>
          <w:spacing w:val="-2"/>
          <w:sz w:val="32"/>
        </w:rPr>
        <w:t>加强航空器清洁消毒。选择适航的消毒产品，做好航</w:t>
      </w:r>
      <w:r>
        <w:rPr>
          <w:spacing w:val="-3"/>
          <w:sz w:val="32"/>
        </w:rPr>
        <w:t>空器清洁消毒。日常清洁区域、预防性消毒频次等依据航班</w:t>
      </w:r>
      <w:r>
        <w:rPr>
          <w:spacing w:val="-3"/>
          <w:w w:val="95"/>
          <w:sz w:val="32"/>
        </w:rPr>
        <w:t>风险等级、航空器运行情况等确定。当航空器搭载可疑旅客 </w:t>
      </w:r>
      <w:r>
        <w:rPr>
          <w:spacing w:val="-3"/>
          <w:sz w:val="32"/>
        </w:rPr>
        <w:t>后，应做好随时消毒、终末消毒等。</w:t>
      </w:r>
    </w:p>
    <w:p>
      <w:pPr>
        <w:pStyle w:val="ListParagraph"/>
        <w:numPr>
          <w:ilvl w:val="0"/>
          <w:numId w:val="16"/>
        </w:numPr>
        <w:tabs>
          <w:tab w:pos="1298" w:val="left" w:leader="none"/>
        </w:tabs>
        <w:spacing w:line="364" w:lineRule="auto" w:before="3" w:after="0"/>
        <w:ind w:left="337" w:right="515" w:firstLine="638"/>
        <w:jc w:val="both"/>
        <w:rPr>
          <w:sz w:val="32"/>
        </w:rPr>
      </w:pPr>
      <w:r>
        <w:rPr>
          <w:spacing w:val="-2"/>
          <w:sz w:val="32"/>
        </w:rPr>
        <w:t>优化机上服务。按照不同航班风险等级，根据疫情防</w:t>
      </w:r>
      <w:r>
        <w:rPr>
          <w:spacing w:val="5"/>
          <w:w w:val="95"/>
          <w:sz w:val="32"/>
        </w:rPr>
        <w:t>控需要，开展机上体温检测，优化</w:t>
      </w:r>
      <w:r>
        <w:rPr>
          <w:spacing w:val="6"/>
          <w:w w:val="95"/>
          <w:sz w:val="32"/>
        </w:rPr>
        <w:t>/</w:t>
      </w:r>
      <w:r>
        <w:rPr>
          <w:spacing w:val="5"/>
          <w:w w:val="95"/>
          <w:sz w:val="32"/>
        </w:rPr>
        <w:t>简化机上服务，安排旅 客正常/分散/</w:t>
      </w:r>
      <w:r>
        <w:rPr>
          <w:spacing w:val="-1"/>
          <w:w w:val="95"/>
          <w:sz w:val="32"/>
        </w:rPr>
        <w:t>隔座就座，设置机上隔离区，明确可疑旅客应 </w:t>
      </w:r>
      <w:r>
        <w:rPr>
          <w:spacing w:val="-1"/>
          <w:sz w:val="32"/>
        </w:rPr>
        <w:t>急处置流程。</w:t>
      </w:r>
    </w:p>
    <w:p>
      <w:pPr>
        <w:pStyle w:val="ListParagraph"/>
        <w:numPr>
          <w:ilvl w:val="0"/>
          <w:numId w:val="16"/>
        </w:numPr>
        <w:tabs>
          <w:tab w:pos="1298" w:val="left" w:leader="none"/>
        </w:tabs>
        <w:spacing w:line="364" w:lineRule="auto" w:before="3" w:after="0"/>
        <w:ind w:left="337" w:right="515" w:firstLine="638"/>
        <w:jc w:val="both"/>
        <w:rPr>
          <w:sz w:val="32"/>
        </w:rPr>
      </w:pPr>
      <w:r>
        <w:rPr>
          <w:spacing w:val="-2"/>
          <w:sz w:val="32"/>
        </w:rPr>
        <w:t>加强机场通风。结合航站楼结构、布局和当地气候条</w:t>
      </w:r>
      <w:r>
        <w:rPr>
          <w:spacing w:val="-3"/>
          <w:sz w:val="32"/>
        </w:rPr>
        <w:t>件，采取切实可行的措施加强空气流通。气温适合的，开门开窗；采用全空气空调系统的，视情全新风运行，保持空气清洁。</w:t>
      </w:r>
    </w:p>
    <w:p>
      <w:pPr>
        <w:spacing w:after="0" w:line="364" w:lineRule="auto"/>
        <w:jc w:val="both"/>
        <w:rPr>
          <w:sz w:val="32"/>
        </w:rPr>
        <w:sectPr>
          <w:pgSz w:w="11910" w:h="16840"/>
          <w:pgMar w:header="0" w:footer="1196" w:top="1500" w:bottom="1380" w:left="1460" w:right="1280"/>
        </w:sectPr>
      </w:pPr>
    </w:p>
    <w:p>
      <w:pPr>
        <w:pStyle w:val="ListParagraph"/>
        <w:numPr>
          <w:ilvl w:val="0"/>
          <w:numId w:val="16"/>
        </w:numPr>
        <w:tabs>
          <w:tab w:pos="1298" w:val="left" w:leader="none"/>
        </w:tabs>
        <w:spacing w:line="364" w:lineRule="auto" w:before="30" w:after="0"/>
        <w:ind w:left="337" w:right="508" w:firstLine="638"/>
        <w:jc w:val="both"/>
        <w:rPr>
          <w:sz w:val="32"/>
        </w:rPr>
      </w:pPr>
      <w:r>
        <w:rPr>
          <w:spacing w:val="-1"/>
          <w:sz w:val="32"/>
        </w:rPr>
        <w:t>加强机场公共区域清洁消毒。低风险机场根据需要进</w:t>
      </w:r>
      <w:r>
        <w:rPr>
          <w:spacing w:val="-2"/>
          <w:sz w:val="32"/>
        </w:rPr>
        <w:t>行清洁和预防性消毒；高风险机场每日进行清洁和预防性消</w:t>
      </w:r>
      <w:r>
        <w:rPr>
          <w:spacing w:val="-3"/>
          <w:sz w:val="32"/>
        </w:rPr>
        <w:t>毒，旅客聚集重点区域适当增加消毒频次。机场如发现疑似病例、确诊病例或可疑旅客，需由专业人员进行终末消毒。</w:t>
      </w:r>
      <w:r>
        <w:rPr>
          <w:spacing w:val="-4"/>
          <w:sz w:val="32"/>
        </w:rPr>
        <w:t>机场加强垃圾的分类管理和口罩使用后的回收工作，及时收集并清运。</w:t>
      </w:r>
    </w:p>
    <w:p>
      <w:pPr>
        <w:pStyle w:val="ListParagraph"/>
        <w:numPr>
          <w:ilvl w:val="0"/>
          <w:numId w:val="16"/>
        </w:numPr>
        <w:tabs>
          <w:tab w:pos="1298" w:val="left" w:leader="none"/>
        </w:tabs>
        <w:spacing w:line="364" w:lineRule="auto" w:before="5" w:after="0"/>
        <w:ind w:left="337" w:right="508" w:firstLine="638"/>
        <w:jc w:val="both"/>
        <w:rPr>
          <w:sz w:val="32"/>
        </w:rPr>
      </w:pPr>
      <w:r>
        <w:rPr>
          <w:spacing w:val="-1"/>
          <w:sz w:val="32"/>
        </w:rPr>
        <w:t>做好候机旅客健康管理。在候机楼配备经过校准的非</w:t>
      </w:r>
      <w:r>
        <w:rPr>
          <w:spacing w:val="11"/>
          <w:w w:val="95"/>
          <w:sz w:val="32"/>
        </w:rPr>
        <w:t>接触式体温检测设备，为旅客提供必要的手部清洁消毒产 </w:t>
      </w:r>
      <w:r>
        <w:rPr>
          <w:spacing w:val="11"/>
          <w:sz w:val="32"/>
        </w:rPr>
        <w:t>品。对所有进出港旅客进行体温检测。设置候机楼隔离区， 配合当地卫生部门做好发热旅客的交接工作。</w:t>
      </w:r>
    </w:p>
    <w:p>
      <w:pPr>
        <w:pStyle w:val="ListParagraph"/>
        <w:numPr>
          <w:ilvl w:val="0"/>
          <w:numId w:val="16"/>
        </w:numPr>
        <w:tabs>
          <w:tab w:pos="1303" w:val="left" w:leader="none"/>
        </w:tabs>
        <w:spacing w:line="364" w:lineRule="auto" w:before="3" w:after="0"/>
        <w:ind w:left="337" w:right="515" w:firstLine="638"/>
        <w:jc w:val="both"/>
        <w:rPr>
          <w:sz w:val="32"/>
        </w:rPr>
      </w:pPr>
      <w:r>
        <w:rPr>
          <w:spacing w:val="7"/>
          <w:w w:val="95"/>
          <w:sz w:val="32"/>
        </w:rPr>
        <w:t>机场为来自疫情严重国家</w:t>
      </w:r>
      <w:r>
        <w:rPr>
          <w:spacing w:val="6"/>
          <w:w w:val="95"/>
          <w:sz w:val="32"/>
        </w:rPr>
        <w:t>/地区的航班设置专门停靠 </w:t>
      </w:r>
      <w:r>
        <w:rPr>
          <w:spacing w:val="5"/>
          <w:w w:val="95"/>
          <w:sz w:val="32"/>
        </w:rPr>
        <w:t>区域，尽可能远机位停靠。对于来自疫情严重国家</w:t>
      </w:r>
      <w:r>
        <w:rPr>
          <w:spacing w:val="8"/>
          <w:w w:val="95"/>
          <w:sz w:val="32"/>
        </w:rPr>
        <w:t>/</w:t>
      </w:r>
      <w:r>
        <w:rPr>
          <w:spacing w:val="4"/>
          <w:w w:val="95"/>
          <w:sz w:val="32"/>
        </w:rPr>
        <w:t>地区的 </w:t>
      </w:r>
      <w:r>
        <w:rPr>
          <w:spacing w:val="-2"/>
          <w:sz w:val="32"/>
        </w:rPr>
        <w:t>旅客，通过设置隔离候机区域、简化登机手续、采用无接触</w:t>
      </w:r>
      <w:r>
        <w:rPr>
          <w:spacing w:val="-3"/>
          <w:sz w:val="32"/>
        </w:rPr>
        <w:t>式乘机、设置专门通道、全程专人陪同等措施，严防机场内的交叉传染。</w:t>
      </w:r>
    </w:p>
    <w:p>
      <w:pPr>
        <w:pStyle w:val="ListParagraph"/>
        <w:numPr>
          <w:ilvl w:val="0"/>
          <w:numId w:val="16"/>
        </w:numPr>
        <w:tabs>
          <w:tab w:pos="1298" w:val="left" w:leader="none"/>
        </w:tabs>
        <w:spacing w:line="364" w:lineRule="auto" w:before="4" w:after="0"/>
        <w:ind w:left="337" w:right="358" w:firstLine="638"/>
        <w:jc w:val="left"/>
        <w:rPr>
          <w:sz w:val="32"/>
        </w:rPr>
      </w:pPr>
      <w:r>
        <w:rPr>
          <w:spacing w:val="-1"/>
          <w:sz w:val="32"/>
        </w:rPr>
        <w:t>加强对民航一线从业人员的健康管理，每日开展体温</w:t>
      </w:r>
      <w:r>
        <w:rPr>
          <w:spacing w:val="-15"/>
          <w:sz w:val="32"/>
        </w:rPr>
        <w:t>检测，身体不适时及时就医。指导机组人员、机场安检人员、</w:t>
      </w:r>
      <w:r>
        <w:rPr>
          <w:spacing w:val="-2"/>
          <w:sz w:val="32"/>
        </w:rPr>
        <w:t>机场医护人员、维修人员、清洁人员，根据航班和机场风险分级，采取不同的防护措施，加强个人防护。</w:t>
      </w:r>
    </w:p>
    <w:p>
      <w:pPr>
        <w:pStyle w:val="ListParagraph"/>
        <w:numPr>
          <w:ilvl w:val="0"/>
          <w:numId w:val="16"/>
        </w:numPr>
        <w:tabs>
          <w:tab w:pos="1459" w:val="left" w:leader="none"/>
        </w:tabs>
        <w:spacing w:line="364" w:lineRule="auto" w:before="3" w:after="0"/>
        <w:ind w:left="337" w:right="358" w:firstLine="638"/>
        <w:jc w:val="both"/>
        <w:rPr>
          <w:sz w:val="32"/>
        </w:rPr>
      </w:pPr>
      <w:r>
        <w:rPr>
          <w:spacing w:val="-2"/>
          <w:w w:val="95"/>
          <w:sz w:val="32"/>
        </w:rPr>
        <w:t>民航重点场所、重点环节、重点人员具体防控措施， </w:t>
      </w:r>
      <w:r>
        <w:rPr>
          <w:spacing w:val="-15"/>
          <w:sz w:val="32"/>
        </w:rPr>
        <w:t>可按照最新版《运输航空公司、运输机场疫情防控技术指南》</w:t>
      </w:r>
      <w:r>
        <w:rPr>
          <w:sz w:val="32"/>
        </w:rPr>
        <w:t>实施。</w:t>
      </w:r>
    </w:p>
    <w:p>
      <w:pPr>
        <w:spacing w:after="0" w:line="364" w:lineRule="auto"/>
        <w:jc w:val="both"/>
        <w:rPr>
          <w:sz w:val="32"/>
        </w:rPr>
        <w:sectPr>
          <w:pgSz w:w="11910" w:h="16840"/>
          <w:pgMar w:header="0" w:footer="1196" w:top="1500" w:bottom="1380" w:left="1460" w:right="1280"/>
        </w:sectPr>
      </w:pPr>
    </w:p>
    <w:p>
      <w:pPr>
        <w:pStyle w:val="BodyText"/>
        <w:spacing w:before="30"/>
        <w:ind w:left="757" w:firstLine="0"/>
        <w:rPr>
          <w:rFonts w:ascii="黑体" w:eastAsia="黑体" w:hint="eastAsia"/>
        </w:rPr>
      </w:pPr>
      <w:bookmarkStart w:name="_bookmark16" w:id="17"/>
      <w:bookmarkEnd w:id="17"/>
      <w:r>
        <w:rPr/>
      </w:r>
      <w:r>
        <w:rPr>
          <w:rFonts w:ascii="黑体" w:eastAsia="黑体" w:hint="eastAsia"/>
        </w:rPr>
        <w:t>十六、城市公共汽、电车</w:t>
      </w:r>
    </w:p>
    <w:p>
      <w:pPr>
        <w:pStyle w:val="ListParagraph"/>
        <w:numPr>
          <w:ilvl w:val="0"/>
          <w:numId w:val="17"/>
        </w:numPr>
        <w:tabs>
          <w:tab w:pos="1298" w:val="left" w:leader="none"/>
        </w:tabs>
        <w:spacing w:line="364" w:lineRule="auto" w:before="214" w:after="0"/>
        <w:ind w:left="337" w:right="515" w:firstLine="638"/>
        <w:jc w:val="both"/>
        <w:rPr>
          <w:sz w:val="32"/>
        </w:rPr>
      </w:pPr>
      <w:r>
        <w:rPr>
          <w:spacing w:val="-2"/>
          <w:sz w:val="32"/>
        </w:rPr>
        <w:t>制定应急工作预案，落实单位主体责任，加强对工作</w:t>
      </w:r>
      <w:r>
        <w:rPr>
          <w:spacing w:val="-3"/>
          <w:w w:val="95"/>
          <w:sz w:val="32"/>
        </w:rPr>
        <w:t>人员进行新冠肺炎防控知识培训，为车辆配备口罩、手套和 </w:t>
      </w:r>
      <w:r>
        <w:rPr>
          <w:spacing w:val="-3"/>
          <w:sz w:val="32"/>
        </w:rPr>
        <w:t>消毒剂等防护物资。</w:t>
      </w:r>
    </w:p>
    <w:p>
      <w:pPr>
        <w:pStyle w:val="ListParagraph"/>
        <w:numPr>
          <w:ilvl w:val="0"/>
          <w:numId w:val="17"/>
        </w:numPr>
        <w:tabs>
          <w:tab w:pos="1298" w:val="left" w:leader="none"/>
        </w:tabs>
        <w:spacing w:line="364" w:lineRule="auto" w:before="2" w:after="0"/>
        <w:ind w:left="337" w:right="515" w:firstLine="638"/>
        <w:jc w:val="left"/>
        <w:rPr>
          <w:sz w:val="32"/>
        </w:rPr>
      </w:pPr>
      <w:r>
        <w:rPr>
          <w:spacing w:val="-1"/>
          <w:sz w:val="32"/>
        </w:rPr>
        <w:t>建立员工健康监测制度，每日对员工健康状况进行登记，身体不适时应及时就医。</w:t>
      </w:r>
    </w:p>
    <w:p>
      <w:pPr>
        <w:pStyle w:val="ListParagraph"/>
        <w:numPr>
          <w:ilvl w:val="0"/>
          <w:numId w:val="17"/>
        </w:numPr>
        <w:tabs>
          <w:tab w:pos="1298" w:val="left" w:leader="none"/>
        </w:tabs>
        <w:spacing w:line="364" w:lineRule="auto" w:before="2" w:after="0"/>
        <w:ind w:left="337" w:right="515" w:firstLine="638"/>
        <w:jc w:val="left"/>
        <w:rPr>
          <w:sz w:val="32"/>
        </w:rPr>
      </w:pPr>
      <w:r>
        <w:rPr>
          <w:spacing w:val="-2"/>
          <w:w w:val="95"/>
          <w:sz w:val="32"/>
        </w:rPr>
        <w:t>在自然气温、行驶速度等条件允许的情况下，加强通 </w:t>
      </w:r>
      <w:r>
        <w:rPr>
          <w:spacing w:val="-2"/>
          <w:sz w:val="32"/>
        </w:rPr>
        <w:t>风换气。若使用空调系统，应注意定期清洗消毒。</w:t>
      </w:r>
    </w:p>
    <w:p>
      <w:pPr>
        <w:pStyle w:val="ListParagraph"/>
        <w:numPr>
          <w:ilvl w:val="0"/>
          <w:numId w:val="17"/>
        </w:numPr>
        <w:tabs>
          <w:tab w:pos="1298" w:val="left" w:leader="none"/>
        </w:tabs>
        <w:spacing w:line="364" w:lineRule="auto" w:before="1" w:after="0"/>
        <w:ind w:left="337" w:right="515" w:firstLine="638"/>
        <w:jc w:val="left"/>
        <w:rPr>
          <w:sz w:val="32"/>
        </w:rPr>
      </w:pPr>
      <w:r>
        <w:rPr>
          <w:spacing w:val="-1"/>
          <w:sz w:val="32"/>
        </w:rPr>
        <w:t>车辆每次出行载客前应对车厢进行清洁消毒，座椅套等纺织物应保持清洁，定期洗涤和消毒处理。</w:t>
      </w:r>
    </w:p>
    <w:p>
      <w:pPr>
        <w:pStyle w:val="ListParagraph"/>
        <w:numPr>
          <w:ilvl w:val="0"/>
          <w:numId w:val="17"/>
        </w:numPr>
        <w:tabs>
          <w:tab w:pos="1298" w:val="left" w:leader="none"/>
        </w:tabs>
        <w:spacing w:line="364" w:lineRule="auto" w:before="2" w:after="0"/>
        <w:ind w:left="337" w:right="515" w:firstLine="638"/>
        <w:jc w:val="left"/>
        <w:rPr>
          <w:sz w:val="32"/>
        </w:rPr>
      </w:pPr>
      <w:r>
        <w:rPr>
          <w:spacing w:val="-3"/>
          <w:sz w:val="32"/>
        </w:rPr>
        <w:t>车辆保持环境卫生整洁，及时清运垃圾，对座位、扶手等做好清洁，定期消毒。</w:t>
      </w:r>
    </w:p>
    <w:p>
      <w:pPr>
        <w:pStyle w:val="ListParagraph"/>
        <w:numPr>
          <w:ilvl w:val="0"/>
          <w:numId w:val="17"/>
        </w:numPr>
        <w:tabs>
          <w:tab w:pos="1298" w:val="left" w:leader="none"/>
        </w:tabs>
        <w:spacing w:line="364" w:lineRule="auto" w:before="2" w:after="0"/>
        <w:ind w:left="337" w:right="517" w:firstLine="638"/>
        <w:jc w:val="left"/>
        <w:rPr>
          <w:sz w:val="32"/>
        </w:rPr>
      </w:pPr>
      <w:r>
        <w:rPr>
          <w:spacing w:val="-2"/>
          <w:sz w:val="32"/>
        </w:rPr>
        <w:t>乘客和工作人员均应加强个人防护，佩戴口罩，并做好手卫生。</w:t>
      </w:r>
    </w:p>
    <w:p>
      <w:pPr>
        <w:pStyle w:val="ListParagraph"/>
        <w:numPr>
          <w:ilvl w:val="0"/>
          <w:numId w:val="17"/>
        </w:numPr>
        <w:tabs>
          <w:tab w:pos="1298" w:val="left" w:leader="none"/>
        </w:tabs>
        <w:spacing w:line="240" w:lineRule="auto" w:before="1" w:after="0"/>
        <w:ind w:left="1297" w:right="0" w:hanging="322"/>
        <w:jc w:val="left"/>
        <w:rPr>
          <w:sz w:val="32"/>
        </w:rPr>
      </w:pPr>
      <w:r>
        <w:rPr>
          <w:spacing w:val="-1"/>
          <w:sz w:val="32"/>
        </w:rPr>
        <w:t>乘客优先采用扫描购票或付费，登车时与其他人保持</w:t>
      </w:r>
    </w:p>
    <w:p>
      <w:pPr>
        <w:pStyle w:val="BodyText"/>
        <w:spacing w:before="214"/>
        <w:ind w:firstLine="0"/>
      </w:pPr>
      <w:r>
        <w:rPr/>
        <w:t>1 米以上安全距离，避免人群聚集。</w:t>
      </w:r>
    </w:p>
    <w:p>
      <w:pPr>
        <w:pStyle w:val="ListParagraph"/>
        <w:numPr>
          <w:ilvl w:val="0"/>
          <w:numId w:val="17"/>
        </w:numPr>
        <w:tabs>
          <w:tab w:pos="1298" w:val="left" w:leader="none"/>
        </w:tabs>
        <w:spacing w:line="240" w:lineRule="auto" w:before="214" w:after="0"/>
        <w:ind w:left="1297" w:right="0" w:hanging="322"/>
        <w:jc w:val="left"/>
        <w:rPr>
          <w:sz w:val="32"/>
        </w:rPr>
      </w:pPr>
      <w:r>
        <w:rPr>
          <w:spacing w:val="-2"/>
          <w:sz w:val="32"/>
        </w:rPr>
        <w:t>在车厢通过广播、视频、海报等开展卫生防护知识宣</w:t>
      </w:r>
    </w:p>
    <w:p>
      <w:pPr>
        <w:pStyle w:val="BodyText"/>
        <w:spacing w:before="6"/>
        <w:ind w:left="0" w:firstLine="0"/>
        <w:rPr>
          <w:sz w:val="12"/>
        </w:rPr>
      </w:pPr>
    </w:p>
    <w:p>
      <w:pPr>
        <w:pStyle w:val="BodyText"/>
        <w:spacing w:before="55"/>
        <w:ind w:firstLine="0"/>
      </w:pPr>
      <w:r>
        <w:rPr/>
        <w:t>传。</w:t>
      </w:r>
    </w:p>
    <w:p>
      <w:pPr>
        <w:pStyle w:val="ListParagraph"/>
        <w:numPr>
          <w:ilvl w:val="0"/>
          <w:numId w:val="17"/>
        </w:numPr>
        <w:tabs>
          <w:tab w:pos="1298" w:val="left" w:leader="none"/>
        </w:tabs>
        <w:spacing w:line="240" w:lineRule="auto" w:before="214" w:after="0"/>
        <w:ind w:left="1297" w:right="0" w:hanging="322"/>
        <w:jc w:val="left"/>
        <w:rPr>
          <w:sz w:val="32"/>
        </w:rPr>
      </w:pPr>
      <w:r>
        <w:rPr>
          <w:sz w:val="32"/>
        </w:rPr>
        <w:t>根据客流情况，合理组织运力，降低车厢拥挤度。</w:t>
      </w:r>
    </w:p>
    <w:p>
      <w:pPr>
        <w:pStyle w:val="ListParagraph"/>
        <w:numPr>
          <w:ilvl w:val="0"/>
          <w:numId w:val="17"/>
        </w:numPr>
        <w:tabs>
          <w:tab w:pos="1464" w:val="left" w:leader="none"/>
        </w:tabs>
        <w:spacing w:line="240" w:lineRule="auto" w:before="214" w:after="0"/>
        <w:ind w:left="1463" w:right="0" w:hanging="488"/>
        <w:jc w:val="left"/>
        <w:rPr>
          <w:sz w:val="32"/>
        </w:rPr>
      </w:pPr>
      <w:r>
        <w:rPr>
          <w:spacing w:val="6"/>
          <w:sz w:val="32"/>
        </w:rPr>
        <w:t>当出现新冠肺炎病例时，在当地疾病预防控制中心</w:t>
      </w:r>
    </w:p>
    <w:p>
      <w:pPr>
        <w:pStyle w:val="BodyText"/>
        <w:spacing w:before="5"/>
        <w:ind w:left="0" w:firstLine="0"/>
        <w:rPr>
          <w:sz w:val="12"/>
        </w:rPr>
      </w:pPr>
    </w:p>
    <w:p>
      <w:pPr>
        <w:pStyle w:val="BodyText"/>
        <w:spacing w:before="55"/>
        <w:ind w:firstLine="0"/>
      </w:pPr>
      <w:r>
        <w:rPr/>
        <w:t>的指导下，进行终末消毒。</w:t>
      </w:r>
    </w:p>
    <w:p>
      <w:pPr>
        <w:spacing w:after="0"/>
        <w:sectPr>
          <w:footerReference w:type="default" r:id="rId8"/>
          <w:pgSz w:w="11910" w:h="16840"/>
          <w:pgMar w:footer="1196" w:header="0" w:top="1500" w:bottom="1380" w:left="1460" w:right="1280"/>
          <w:pgNumType w:start="30"/>
        </w:sectPr>
      </w:pPr>
    </w:p>
    <w:p>
      <w:pPr>
        <w:pStyle w:val="BodyText"/>
        <w:spacing w:before="30"/>
        <w:ind w:left="976" w:firstLine="0"/>
        <w:rPr>
          <w:rFonts w:ascii="黑体" w:eastAsia="黑体" w:hint="eastAsia"/>
        </w:rPr>
      </w:pPr>
      <w:bookmarkStart w:name="_bookmark17" w:id="18"/>
      <w:bookmarkEnd w:id="18"/>
      <w:r>
        <w:rPr/>
      </w:r>
      <w:r>
        <w:rPr>
          <w:rFonts w:ascii="黑体" w:eastAsia="黑体" w:hint="eastAsia"/>
          <w:w w:val="95"/>
        </w:rPr>
        <w:t>十七、城市轨道交通</w:t>
      </w:r>
    </w:p>
    <w:p>
      <w:pPr>
        <w:pStyle w:val="ListParagraph"/>
        <w:numPr>
          <w:ilvl w:val="0"/>
          <w:numId w:val="18"/>
        </w:numPr>
        <w:tabs>
          <w:tab w:pos="1298" w:val="left" w:leader="none"/>
        </w:tabs>
        <w:spacing w:line="364" w:lineRule="auto" w:before="214" w:after="0"/>
        <w:ind w:left="337" w:right="517" w:firstLine="638"/>
        <w:jc w:val="both"/>
        <w:rPr>
          <w:sz w:val="32"/>
        </w:rPr>
      </w:pPr>
      <w:r>
        <w:rPr>
          <w:spacing w:val="-2"/>
          <w:w w:val="95"/>
          <w:sz w:val="32"/>
        </w:rPr>
        <w:t>制定应急工作预案，落实单位主体责任，加强对工作 </w:t>
      </w:r>
      <w:r>
        <w:rPr>
          <w:spacing w:val="-4"/>
          <w:w w:val="95"/>
          <w:sz w:val="32"/>
        </w:rPr>
        <w:t>人员进行新冠肺炎防控知识培训，提前储备防护物资，做好 </w:t>
      </w:r>
      <w:r>
        <w:rPr>
          <w:spacing w:val="-4"/>
          <w:sz w:val="32"/>
        </w:rPr>
        <w:t>城市轨道交通恢复营运前的准备。</w:t>
      </w:r>
    </w:p>
    <w:p>
      <w:pPr>
        <w:pStyle w:val="ListParagraph"/>
        <w:numPr>
          <w:ilvl w:val="0"/>
          <w:numId w:val="18"/>
        </w:numPr>
        <w:tabs>
          <w:tab w:pos="1298" w:val="left" w:leader="none"/>
        </w:tabs>
        <w:spacing w:line="240" w:lineRule="auto" w:before="2" w:after="0"/>
        <w:ind w:left="1297" w:right="0" w:hanging="322"/>
        <w:jc w:val="left"/>
        <w:rPr>
          <w:sz w:val="32"/>
        </w:rPr>
      </w:pPr>
      <w:r>
        <w:rPr>
          <w:spacing w:val="-1"/>
          <w:sz w:val="32"/>
        </w:rPr>
        <w:t>城市轨道交通站宜配备口罩、手套和消毒剂等防疫物</w:t>
      </w:r>
    </w:p>
    <w:p>
      <w:pPr>
        <w:pStyle w:val="BodyText"/>
        <w:spacing w:before="6"/>
        <w:ind w:left="0" w:firstLine="0"/>
        <w:rPr>
          <w:sz w:val="12"/>
        </w:rPr>
      </w:pPr>
    </w:p>
    <w:p>
      <w:pPr>
        <w:pStyle w:val="BodyText"/>
        <w:spacing w:before="55"/>
        <w:ind w:firstLine="0"/>
      </w:pPr>
      <w:r>
        <w:rPr/>
        <w:t>资。</w:t>
      </w:r>
    </w:p>
    <w:p>
      <w:pPr>
        <w:pStyle w:val="ListParagraph"/>
        <w:numPr>
          <w:ilvl w:val="0"/>
          <w:numId w:val="18"/>
        </w:numPr>
        <w:tabs>
          <w:tab w:pos="1298" w:val="left" w:leader="none"/>
        </w:tabs>
        <w:spacing w:line="240" w:lineRule="auto" w:before="214" w:after="0"/>
        <w:ind w:left="1297" w:right="0" w:hanging="322"/>
        <w:jc w:val="left"/>
        <w:rPr>
          <w:sz w:val="32"/>
        </w:rPr>
      </w:pPr>
      <w:r>
        <w:rPr>
          <w:spacing w:val="-1"/>
          <w:sz w:val="32"/>
        </w:rPr>
        <w:t>建立员工健康监测制度，每日对员工健康状况进行登</w:t>
      </w:r>
    </w:p>
    <w:p>
      <w:pPr>
        <w:pStyle w:val="BodyText"/>
        <w:spacing w:before="5"/>
        <w:ind w:left="0" w:firstLine="0"/>
        <w:rPr>
          <w:sz w:val="12"/>
        </w:rPr>
      </w:pPr>
    </w:p>
    <w:p>
      <w:pPr>
        <w:pStyle w:val="BodyText"/>
        <w:spacing w:before="55"/>
        <w:ind w:firstLine="0"/>
      </w:pPr>
      <w:r>
        <w:rPr/>
        <w:t>记，身体不适时应及时就医。</w:t>
      </w:r>
    </w:p>
    <w:p>
      <w:pPr>
        <w:pStyle w:val="ListParagraph"/>
        <w:numPr>
          <w:ilvl w:val="0"/>
          <w:numId w:val="18"/>
        </w:numPr>
        <w:tabs>
          <w:tab w:pos="1298" w:val="left" w:leader="none"/>
        </w:tabs>
        <w:spacing w:line="364" w:lineRule="auto" w:before="214" w:after="0"/>
        <w:ind w:left="337" w:right="515" w:firstLine="638"/>
        <w:jc w:val="both"/>
        <w:rPr>
          <w:sz w:val="32"/>
        </w:rPr>
      </w:pPr>
      <w:r>
        <w:rPr>
          <w:spacing w:val="-1"/>
          <w:sz w:val="32"/>
        </w:rPr>
        <w:t>在城市轨道交通站增加体温测量设备，对进站乘客进</w:t>
      </w:r>
      <w:r>
        <w:rPr>
          <w:spacing w:val="-4"/>
          <w:sz w:val="32"/>
        </w:rPr>
        <w:t>行体温检测，高于 </w:t>
      </w:r>
      <w:r>
        <w:rPr>
          <w:spacing w:val="3"/>
          <w:sz w:val="32"/>
        </w:rPr>
        <w:t>37.3</w:t>
      </w:r>
      <w:r>
        <w:rPr>
          <w:spacing w:val="7"/>
          <w:sz w:val="32"/>
        </w:rPr>
        <w:t>℃的乘客应在应急区域进行暂时隔离，并尽快就医做进一步排查。</w:t>
      </w:r>
    </w:p>
    <w:p>
      <w:pPr>
        <w:pStyle w:val="ListParagraph"/>
        <w:numPr>
          <w:ilvl w:val="0"/>
          <w:numId w:val="18"/>
        </w:numPr>
        <w:tabs>
          <w:tab w:pos="1312" w:val="left" w:leader="none"/>
        </w:tabs>
        <w:spacing w:line="364" w:lineRule="auto" w:before="2" w:after="0"/>
        <w:ind w:left="337" w:right="515" w:firstLine="638"/>
        <w:jc w:val="both"/>
        <w:rPr>
          <w:sz w:val="32"/>
        </w:rPr>
      </w:pPr>
      <w:r>
        <w:rPr>
          <w:spacing w:val="13"/>
          <w:w w:val="95"/>
          <w:sz w:val="32"/>
        </w:rPr>
        <w:t>增加城市轨道交通站公用设施和公共区域的消毒频 </w:t>
      </w:r>
      <w:r>
        <w:rPr>
          <w:spacing w:val="-1"/>
          <w:sz w:val="32"/>
        </w:rPr>
        <w:t>次，卫生间和洗手池配备消毒液。站厅卫生间等公用设施配备速干手消毒剂，有条件时可安装感应式手消毒设施。</w:t>
      </w:r>
    </w:p>
    <w:p>
      <w:pPr>
        <w:pStyle w:val="ListParagraph"/>
        <w:numPr>
          <w:ilvl w:val="0"/>
          <w:numId w:val="18"/>
        </w:numPr>
        <w:tabs>
          <w:tab w:pos="1298" w:val="left" w:leader="none"/>
        </w:tabs>
        <w:spacing w:line="240" w:lineRule="auto" w:before="3" w:after="0"/>
        <w:ind w:left="1297" w:right="0" w:hanging="322"/>
        <w:jc w:val="left"/>
        <w:rPr>
          <w:sz w:val="32"/>
        </w:rPr>
      </w:pPr>
      <w:r>
        <w:rPr>
          <w:spacing w:val="-1"/>
          <w:sz w:val="32"/>
        </w:rPr>
        <w:t>加强设备巡检，保证站台和列车车厢通风系统正常运</w:t>
      </w:r>
    </w:p>
    <w:p>
      <w:pPr>
        <w:pStyle w:val="BodyText"/>
        <w:spacing w:before="6"/>
        <w:ind w:left="0" w:firstLine="0"/>
        <w:rPr>
          <w:sz w:val="12"/>
        </w:rPr>
      </w:pPr>
    </w:p>
    <w:p>
      <w:pPr>
        <w:pStyle w:val="BodyText"/>
        <w:spacing w:before="54"/>
        <w:ind w:firstLine="0"/>
      </w:pPr>
      <w:r>
        <w:rPr/>
        <w:t>行。</w:t>
      </w:r>
    </w:p>
    <w:p>
      <w:pPr>
        <w:pStyle w:val="ListParagraph"/>
        <w:numPr>
          <w:ilvl w:val="0"/>
          <w:numId w:val="18"/>
        </w:numPr>
        <w:tabs>
          <w:tab w:pos="1298" w:val="left" w:leader="none"/>
        </w:tabs>
        <w:spacing w:line="240" w:lineRule="auto" w:before="214" w:after="0"/>
        <w:ind w:left="1297" w:right="0" w:hanging="322"/>
        <w:jc w:val="left"/>
        <w:rPr>
          <w:sz w:val="32"/>
        </w:rPr>
      </w:pPr>
      <w:r>
        <w:rPr>
          <w:spacing w:val="-3"/>
          <w:sz w:val="32"/>
        </w:rPr>
        <w:t>车辆保持环境卫生整洁，及时清运垃圾，对座位、扶</w:t>
      </w:r>
    </w:p>
    <w:p>
      <w:pPr>
        <w:pStyle w:val="BodyText"/>
        <w:spacing w:before="6"/>
        <w:ind w:left="0" w:firstLine="0"/>
        <w:rPr>
          <w:sz w:val="12"/>
        </w:rPr>
      </w:pPr>
    </w:p>
    <w:p>
      <w:pPr>
        <w:pStyle w:val="BodyText"/>
        <w:spacing w:before="54"/>
        <w:ind w:firstLine="0"/>
      </w:pPr>
      <w:r>
        <w:rPr/>
        <w:t>手等做好清洁，定期消毒。</w:t>
      </w:r>
    </w:p>
    <w:p>
      <w:pPr>
        <w:pStyle w:val="ListParagraph"/>
        <w:numPr>
          <w:ilvl w:val="0"/>
          <w:numId w:val="18"/>
        </w:numPr>
        <w:tabs>
          <w:tab w:pos="1298" w:val="left" w:leader="none"/>
        </w:tabs>
        <w:spacing w:line="364" w:lineRule="auto" w:before="214" w:after="0"/>
        <w:ind w:left="337" w:right="517" w:firstLine="638"/>
        <w:jc w:val="left"/>
        <w:rPr>
          <w:sz w:val="32"/>
        </w:rPr>
      </w:pPr>
      <w:r>
        <w:rPr>
          <w:spacing w:val="-2"/>
          <w:sz w:val="32"/>
        </w:rPr>
        <w:t>乘客和工作人员均应加强个人防护，佩戴口罩，并做好手卫生。</w:t>
      </w:r>
    </w:p>
    <w:p>
      <w:pPr>
        <w:pStyle w:val="ListParagraph"/>
        <w:numPr>
          <w:ilvl w:val="0"/>
          <w:numId w:val="18"/>
        </w:numPr>
        <w:tabs>
          <w:tab w:pos="1298" w:val="left" w:leader="none"/>
        </w:tabs>
        <w:spacing w:line="240" w:lineRule="auto" w:before="2" w:after="0"/>
        <w:ind w:left="1297" w:right="0" w:hanging="322"/>
        <w:jc w:val="left"/>
        <w:rPr>
          <w:sz w:val="32"/>
        </w:rPr>
      </w:pPr>
      <w:r>
        <w:rPr>
          <w:sz w:val="32"/>
        </w:rPr>
        <w:t>乘客优先采用扫描购票或付费。</w:t>
      </w:r>
    </w:p>
    <w:p>
      <w:pPr>
        <w:pStyle w:val="ListParagraph"/>
        <w:numPr>
          <w:ilvl w:val="0"/>
          <w:numId w:val="18"/>
        </w:numPr>
        <w:tabs>
          <w:tab w:pos="1464" w:val="left" w:leader="none"/>
        </w:tabs>
        <w:spacing w:line="240" w:lineRule="auto" w:before="214" w:after="0"/>
        <w:ind w:left="1463" w:right="0" w:hanging="488"/>
        <w:jc w:val="left"/>
        <w:rPr>
          <w:sz w:val="32"/>
        </w:rPr>
      </w:pPr>
      <w:r>
        <w:rPr>
          <w:spacing w:val="6"/>
          <w:sz w:val="32"/>
        </w:rPr>
        <w:t>在城市轨道交通站厅和列车车厢通过广播、视频、</w:t>
      </w:r>
    </w:p>
    <w:p>
      <w:pPr>
        <w:spacing w:after="0" w:line="240" w:lineRule="auto"/>
        <w:jc w:val="left"/>
        <w:rPr>
          <w:sz w:val="32"/>
        </w:rPr>
        <w:sectPr>
          <w:pgSz w:w="11910" w:h="16840"/>
          <w:pgMar w:header="0" w:footer="1196" w:top="1500" w:bottom="1380" w:left="1460" w:right="1280"/>
        </w:sectPr>
      </w:pPr>
    </w:p>
    <w:p>
      <w:pPr>
        <w:pStyle w:val="BodyText"/>
        <w:spacing w:before="30"/>
        <w:ind w:firstLine="0"/>
      </w:pPr>
      <w:r>
        <w:rPr/>
        <w:t>海报等开展卫生防护知识宣传。</w:t>
      </w:r>
    </w:p>
    <w:p>
      <w:pPr>
        <w:pStyle w:val="ListParagraph"/>
        <w:numPr>
          <w:ilvl w:val="0"/>
          <w:numId w:val="18"/>
        </w:numPr>
        <w:tabs>
          <w:tab w:pos="1459" w:val="left" w:leader="none"/>
        </w:tabs>
        <w:spacing w:line="240" w:lineRule="auto" w:before="214" w:after="0"/>
        <w:ind w:left="1458" w:right="0" w:hanging="483"/>
        <w:jc w:val="left"/>
        <w:rPr>
          <w:sz w:val="32"/>
        </w:rPr>
      </w:pPr>
      <w:r>
        <w:rPr>
          <w:sz w:val="32"/>
        </w:rPr>
        <w:t>根据客流情况，合理组织运力，降低车厢拥挤度。</w:t>
      </w:r>
    </w:p>
    <w:p>
      <w:pPr>
        <w:pStyle w:val="ListParagraph"/>
        <w:numPr>
          <w:ilvl w:val="0"/>
          <w:numId w:val="18"/>
        </w:numPr>
        <w:tabs>
          <w:tab w:pos="1464" w:val="left" w:leader="none"/>
        </w:tabs>
        <w:spacing w:line="364" w:lineRule="auto" w:before="214" w:after="0"/>
        <w:ind w:left="337" w:right="517" w:firstLine="638"/>
        <w:jc w:val="left"/>
        <w:rPr>
          <w:sz w:val="32"/>
        </w:rPr>
      </w:pPr>
      <w:r>
        <w:rPr>
          <w:spacing w:val="6"/>
          <w:w w:val="95"/>
          <w:sz w:val="32"/>
        </w:rPr>
        <w:t>当出现新冠肺炎病例时，应在当地疾病预防控制中 </w:t>
      </w:r>
      <w:r>
        <w:rPr>
          <w:spacing w:val="6"/>
          <w:sz w:val="32"/>
        </w:rPr>
        <w:t>心的指导下进行终末消毒。</w:t>
      </w:r>
    </w:p>
    <w:p>
      <w:pPr>
        <w:spacing w:after="0" w:line="364" w:lineRule="auto"/>
        <w:jc w:val="left"/>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18" w:id="19"/>
      <w:bookmarkEnd w:id="19"/>
      <w:r>
        <w:rPr/>
      </w:r>
      <w:r>
        <w:rPr>
          <w:rFonts w:ascii="黑体" w:eastAsia="黑体" w:hint="eastAsia"/>
        </w:rPr>
        <w:t>十八、出租汽车</w:t>
      </w:r>
    </w:p>
    <w:p>
      <w:pPr>
        <w:pStyle w:val="ListParagraph"/>
        <w:numPr>
          <w:ilvl w:val="0"/>
          <w:numId w:val="19"/>
        </w:numPr>
        <w:tabs>
          <w:tab w:pos="1298" w:val="left" w:leader="none"/>
        </w:tabs>
        <w:spacing w:line="240" w:lineRule="auto" w:before="214" w:after="0"/>
        <w:ind w:left="1297" w:right="0" w:hanging="322"/>
        <w:jc w:val="left"/>
        <w:rPr>
          <w:sz w:val="32"/>
        </w:rPr>
      </w:pPr>
      <w:r>
        <w:rPr>
          <w:sz w:val="32"/>
        </w:rPr>
        <w:t>车辆运营前配备口罩、手套和消毒剂等防护物资。</w:t>
      </w:r>
    </w:p>
    <w:p>
      <w:pPr>
        <w:pStyle w:val="ListParagraph"/>
        <w:numPr>
          <w:ilvl w:val="0"/>
          <w:numId w:val="19"/>
        </w:numPr>
        <w:tabs>
          <w:tab w:pos="1298" w:val="left" w:leader="none"/>
        </w:tabs>
        <w:spacing w:line="364" w:lineRule="auto" w:before="214" w:after="0"/>
        <w:ind w:left="337" w:right="517" w:firstLine="638"/>
        <w:jc w:val="left"/>
        <w:rPr>
          <w:sz w:val="32"/>
        </w:rPr>
      </w:pPr>
      <w:r>
        <w:rPr>
          <w:spacing w:val="-1"/>
          <w:w w:val="95"/>
          <w:sz w:val="32"/>
        </w:rPr>
        <w:t>每日运营前前对车辆内部进行清洁消毒。运营过程中 </w:t>
      </w:r>
      <w:r>
        <w:rPr>
          <w:spacing w:val="-1"/>
          <w:sz w:val="32"/>
        </w:rPr>
        <w:t>保持车辆卫生整洁，及时清理垃圾，</w:t>
      </w:r>
    </w:p>
    <w:p>
      <w:pPr>
        <w:pStyle w:val="ListParagraph"/>
        <w:numPr>
          <w:ilvl w:val="0"/>
          <w:numId w:val="19"/>
        </w:numPr>
        <w:tabs>
          <w:tab w:pos="1298" w:val="left" w:leader="none"/>
        </w:tabs>
        <w:spacing w:line="364" w:lineRule="auto" w:before="1" w:after="0"/>
        <w:ind w:left="337" w:right="515" w:firstLine="638"/>
        <w:jc w:val="left"/>
        <w:rPr>
          <w:sz w:val="32"/>
        </w:rPr>
      </w:pPr>
      <w:r>
        <w:rPr>
          <w:spacing w:val="-2"/>
          <w:w w:val="95"/>
          <w:sz w:val="32"/>
        </w:rPr>
        <w:t>在自然气温、行驶速度等条件允许的情况下，勤开窗 </w:t>
      </w:r>
      <w:r>
        <w:rPr>
          <w:spacing w:val="-2"/>
          <w:sz w:val="32"/>
        </w:rPr>
        <w:t>通风。</w:t>
      </w:r>
    </w:p>
    <w:p>
      <w:pPr>
        <w:pStyle w:val="ListParagraph"/>
        <w:numPr>
          <w:ilvl w:val="0"/>
          <w:numId w:val="19"/>
        </w:numPr>
        <w:tabs>
          <w:tab w:pos="1298" w:val="left" w:leader="none"/>
        </w:tabs>
        <w:spacing w:line="240" w:lineRule="auto" w:before="2" w:after="0"/>
        <w:ind w:left="1297" w:right="0" w:hanging="322"/>
        <w:jc w:val="left"/>
        <w:rPr>
          <w:sz w:val="32"/>
        </w:rPr>
      </w:pPr>
      <w:r>
        <w:rPr>
          <w:sz w:val="32"/>
        </w:rPr>
        <w:t>载客期间乘客和司机佩戴口罩。</w:t>
      </w:r>
    </w:p>
    <w:p>
      <w:pPr>
        <w:pStyle w:val="ListParagraph"/>
        <w:numPr>
          <w:ilvl w:val="0"/>
          <w:numId w:val="19"/>
        </w:numPr>
        <w:tabs>
          <w:tab w:pos="1298" w:val="left" w:leader="none"/>
        </w:tabs>
        <w:spacing w:line="364" w:lineRule="auto" w:before="214" w:after="0"/>
        <w:ind w:left="337" w:right="515" w:firstLine="638"/>
        <w:jc w:val="left"/>
        <w:rPr>
          <w:sz w:val="32"/>
        </w:rPr>
      </w:pPr>
      <w:r>
        <w:rPr>
          <w:spacing w:val="-2"/>
          <w:w w:val="95"/>
          <w:sz w:val="32"/>
        </w:rPr>
        <w:t>注意个人卫生习惯，及时进行手卫生，打喷嚏时用纸 </w:t>
      </w:r>
      <w:r>
        <w:rPr>
          <w:spacing w:val="-2"/>
          <w:sz w:val="32"/>
        </w:rPr>
        <w:t>巾遮住口鼻或采用肘臂遮挡等。</w:t>
      </w:r>
    </w:p>
    <w:p>
      <w:pPr>
        <w:pStyle w:val="ListParagraph"/>
        <w:numPr>
          <w:ilvl w:val="0"/>
          <w:numId w:val="19"/>
        </w:numPr>
        <w:tabs>
          <w:tab w:pos="1298" w:val="left" w:leader="none"/>
        </w:tabs>
        <w:spacing w:line="364" w:lineRule="auto" w:before="2" w:after="0"/>
        <w:ind w:left="337" w:right="517" w:firstLine="638"/>
        <w:jc w:val="left"/>
        <w:rPr>
          <w:sz w:val="32"/>
        </w:rPr>
      </w:pPr>
      <w:r>
        <w:rPr>
          <w:spacing w:val="-2"/>
          <w:w w:val="95"/>
          <w:sz w:val="32"/>
        </w:rPr>
        <w:t>增加方向盘、车门把手等部位的清洗消毒频次，座椅 </w:t>
      </w:r>
      <w:r>
        <w:rPr>
          <w:spacing w:val="-2"/>
          <w:sz w:val="32"/>
        </w:rPr>
        <w:t>套等纺织物应保持清洁，定期洗涤和消毒处理。</w:t>
      </w:r>
    </w:p>
    <w:p>
      <w:pPr>
        <w:pStyle w:val="ListParagraph"/>
        <w:numPr>
          <w:ilvl w:val="0"/>
          <w:numId w:val="19"/>
        </w:numPr>
        <w:tabs>
          <w:tab w:pos="1298" w:val="left" w:leader="none"/>
        </w:tabs>
        <w:spacing w:line="364" w:lineRule="auto" w:before="1" w:after="0"/>
        <w:ind w:left="337" w:right="515" w:firstLine="638"/>
        <w:jc w:val="left"/>
        <w:rPr>
          <w:sz w:val="32"/>
        </w:rPr>
      </w:pPr>
      <w:r>
        <w:rPr>
          <w:spacing w:val="-1"/>
          <w:sz w:val="32"/>
        </w:rPr>
        <w:t>司乘人员进入公共场所返回车辆后，及时用手消毒剂进行手消毒。</w:t>
      </w:r>
    </w:p>
    <w:p>
      <w:pPr>
        <w:pStyle w:val="ListParagraph"/>
        <w:numPr>
          <w:ilvl w:val="0"/>
          <w:numId w:val="19"/>
        </w:numPr>
        <w:tabs>
          <w:tab w:pos="1298" w:val="left" w:leader="none"/>
        </w:tabs>
        <w:spacing w:line="364" w:lineRule="auto" w:before="2" w:after="0"/>
        <w:ind w:left="337" w:right="515" w:firstLine="638"/>
        <w:jc w:val="both"/>
        <w:rPr>
          <w:sz w:val="32"/>
        </w:rPr>
      </w:pPr>
      <w:r>
        <w:rPr>
          <w:spacing w:val="-3"/>
          <w:sz w:val="32"/>
        </w:rPr>
        <w:t>有发热、咳嗽等可疑症状者搭乘时，同车所有人员须</w:t>
      </w:r>
      <w:r>
        <w:rPr>
          <w:spacing w:val="-3"/>
          <w:w w:val="95"/>
          <w:sz w:val="32"/>
        </w:rPr>
        <w:t>佩戴口罩。搭乘后，车辆开窗通风，并对可疑症状者接触过 的物品表面（如：车门把手、方向盘和座椅等）</w:t>
      </w:r>
      <w:r>
        <w:rPr>
          <w:w w:val="95"/>
          <w:sz w:val="32"/>
        </w:rPr>
        <w:t>进行彻底消 </w:t>
      </w:r>
      <w:r>
        <w:rPr>
          <w:sz w:val="32"/>
        </w:rPr>
        <w:t>毒。</w:t>
      </w:r>
    </w:p>
    <w:p>
      <w:pPr>
        <w:pStyle w:val="ListParagraph"/>
        <w:numPr>
          <w:ilvl w:val="0"/>
          <w:numId w:val="19"/>
        </w:numPr>
        <w:tabs>
          <w:tab w:pos="1298" w:val="left" w:leader="none"/>
        </w:tabs>
        <w:spacing w:line="364" w:lineRule="auto" w:before="3" w:after="0"/>
        <w:ind w:left="337" w:right="358" w:firstLine="638"/>
        <w:jc w:val="left"/>
        <w:rPr>
          <w:sz w:val="32"/>
        </w:rPr>
      </w:pPr>
      <w:r>
        <w:rPr>
          <w:spacing w:val="-13"/>
          <w:sz w:val="32"/>
        </w:rPr>
        <w:t>有疑似病人搭乘时，同车所有人员佩戴口罩。搭乘后， </w:t>
      </w:r>
      <w:r>
        <w:rPr>
          <w:spacing w:val="-1"/>
          <w:sz w:val="32"/>
        </w:rPr>
        <w:t>应及时做好私家车物体表面</w:t>
      </w:r>
      <w:r>
        <w:rPr>
          <w:sz w:val="32"/>
        </w:rPr>
        <w:t>（</w:t>
      </w:r>
      <w:r>
        <w:rPr>
          <w:spacing w:val="-2"/>
          <w:sz w:val="32"/>
        </w:rPr>
        <w:t>座椅、方向盘，车窗、车把手等）和空调系统的消毒。</w:t>
      </w:r>
    </w:p>
    <w:p>
      <w:pPr>
        <w:pStyle w:val="ListParagraph"/>
        <w:numPr>
          <w:ilvl w:val="0"/>
          <w:numId w:val="19"/>
        </w:numPr>
        <w:tabs>
          <w:tab w:pos="1464" w:val="left" w:leader="none"/>
        </w:tabs>
        <w:spacing w:line="364" w:lineRule="auto" w:before="2" w:after="0"/>
        <w:ind w:left="337" w:right="515" w:firstLine="638"/>
        <w:jc w:val="left"/>
        <w:rPr>
          <w:sz w:val="32"/>
        </w:rPr>
      </w:pPr>
      <w:r>
        <w:rPr>
          <w:spacing w:val="6"/>
          <w:w w:val="95"/>
          <w:sz w:val="32"/>
        </w:rPr>
        <w:t>出现呕吐物时，立即用一次性吸水材料加足量消毒 </w:t>
      </w:r>
      <w:r>
        <w:rPr>
          <w:spacing w:val="-3"/>
          <w:w w:val="95"/>
          <w:sz w:val="32"/>
        </w:rPr>
        <w:t>剂</w:t>
      </w:r>
      <w:r>
        <w:rPr>
          <w:w w:val="95"/>
          <w:sz w:val="32"/>
        </w:rPr>
        <w:t>（如含氯消毒剂）</w:t>
      </w:r>
      <w:r>
        <w:rPr>
          <w:spacing w:val="-1"/>
          <w:w w:val="95"/>
          <w:sz w:val="32"/>
        </w:rPr>
        <w:t>或消毒干巾对呕吐物进行覆盖，清除呕</w:t>
      </w:r>
    </w:p>
    <w:p>
      <w:pPr>
        <w:spacing w:after="0" w:line="364" w:lineRule="auto"/>
        <w:jc w:val="left"/>
        <w:rPr>
          <w:sz w:val="32"/>
        </w:rPr>
        <w:sectPr>
          <w:pgSz w:w="11910" w:h="16840"/>
          <w:pgMar w:header="0" w:footer="1196" w:top="1500" w:bottom="1380" w:left="1460" w:right="1280"/>
        </w:sectPr>
      </w:pPr>
    </w:p>
    <w:p>
      <w:pPr>
        <w:pStyle w:val="BodyText"/>
        <w:spacing w:line="364" w:lineRule="auto" w:before="30"/>
        <w:ind w:left="976" w:right="508" w:hanging="639"/>
      </w:pPr>
      <w:r>
        <w:rPr/>
        <w:t>吐物后，再对呕吐物污染过的地面、车壁等进行消毒处理。</w:t>
      </w:r>
      <w:r>
        <w:rPr>
          <w:w w:val="95"/>
        </w:rPr>
        <w:t>11.通过车载广播、汽车座椅背面张贴宣传海报或提示</w:t>
      </w:r>
    </w:p>
    <w:p>
      <w:pPr>
        <w:pStyle w:val="BodyText"/>
        <w:spacing w:before="1"/>
        <w:ind w:firstLine="0"/>
      </w:pPr>
      <w:r>
        <w:rPr/>
        <w:t>性标语等方式开展卫生防护知识宣传。</w:t>
      </w:r>
    </w:p>
    <w:p>
      <w:pPr>
        <w:spacing w:after="0"/>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19" w:id="20"/>
      <w:bookmarkEnd w:id="20"/>
      <w:r>
        <w:rPr/>
      </w:r>
      <w:r>
        <w:rPr>
          <w:rFonts w:ascii="黑体" w:eastAsia="黑体" w:hint="eastAsia"/>
        </w:rPr>
        <w:t>十九、私家车</w:t>
      </w:r>
    </w:p>
    <w:p>
      <w:pPr>
        <w:pStyle w:val="ListParagraph"/>
        <w:numPr>
          <w:ilvl w:val="0"/>
          <w:numId w:val="20"/>
        </w:numPr>
        <w:tabs>
          <w:tab w:pos="1312" w:val="left" w:leader="none"/>
        </w:tabs>
        <w:spacing w:line="240" w:lineRule="auto" w:before="214" w:after="0"/>
        <w:ind w:left="1312" w:right="0" w:hanging="336"/>
        <w:jc w:val="left"/>
        <w:rPr>
          <w:sz w:val="32"/>
        </w:rPr>
      </w:pPr>
      <w:r>
        <w:rPr>
          <w:spacing w:val="13"/>
          <w:sz w:val="32"/>
        </w:rPr>
        <w:t>车辆出行前宜配备口罩、手套和手消毒剂等防护物</w:t>
      </w:r>
    </w:p>
    <w:p>
      <w:pPr>
        <w:pStyle w:val="BodyText"/>
        <w:spacing w:before="214"/>
        <w:ind w:firstLine="0"/>
      </w:pPr>
      <w:r>
        <w:rPr/>
        <w:t>资。</w:t>
      </w:r>
    </w:p>
    <w:p>
      <w:pPr>
        <w:pStyle w:val="ListParagraph"/>
        <w:numPr>
          <w:ilvl w:val="0"/>
          <w:numId w:val="20"/>
        </w:numPr>
        <w:tabs>
          <w:tab w:pos="1298" w:val="left" w:leader="none"/>
        </w:tabs>
        <w:spacing w:line="240" w:lineRule="auto" w:before="214" w:after="0"/>
        <w:ind w:left="1297" w:right="0" w:hanging="322"/>
        <w:jc w:val="left"/>
        <w:rPr>
          <w:sz w:val="32"/>
        </w:rPr>
      </w:pPr>
      <w:r>
        <w:rPr>
          <w:sz w:val="32"/>
        </w:rPr>
        <w:t>车辆保持卫生整洁，运行期间做好通风换气。</w:t>
      </w:r>
    </w:p>
    <w:p>
      <w:pPr>
        <w:pStyle w:val="ListParagraph"/>
        <w:numPr>
          <w:ilvl w:val="0"/>
          <w:numId w:val="20"/>
        </w:numPr>
        <w:tabs>
          <w:tab w:pos="1298" w:val="left" w:leader="none"/>
        </w:tabs>
        <w:spacing w:line="240" w:lineRule="auto" w:before="214" w:after="0"/>
        <w:ind w:left="1297" w:right="0" w:hanging="322"/>
        <w:jc w:val="left"/>
        <w:rPr>
          <w:sz w:val="32"/>
        </w:rPr>
      </w:pPr>
      <w:r>
        <w:rPr>
          <w:spacing w:val="-2"/>
          <w:sz w:val="32"/>
        </w:rPr>
        <w:t>加强个人防护，注意个人卫生习惯，打喷嚏时用纸巾</w:t>
      </w:r>
    </w:p>
    <w:p>
      <w:pPr>
        <w:pStyle w:val="BodyText"/>
        <w:spacing w:before="6"/>
        <w:ind w:left="0" w:firstLine="0"/>
        <w:rPr>
          <w:sz w:val="12"/>
        </w:rPr>
      </w:pPr>
    </w:p>
    <w:p>
      <w:pPr>
        <w:pStyle w:val="BodyText"/>
        <w:spacing w:before="54"/>
        <w:ind w:firstLine="0"/>
      </w:pPr>
      <w:r>
        <w:rPr/>
        <w:t>遮住口鼻或采用肘臂遮挡等。</w:t>
      </w:r>
    </w:p>
    <w:p>
      <w:pPr>
        <w:pStyle w:val="ListParagraph"/>
        <w:numPr>
          <w:ilvl w:val="0"/>
          <w:numId w:val="20"/>
        </w:numPr>
        <w:tabs>
          <w:tab w:pos="1298" w:val="left" w:leader="none"/>
        </w:tabs>
        <w:spacing w:line="364" w:lineRule="auto" w:before="214" w:after="0"/>
        <w:ind w:left="337" w:right="515" w:firstLine="638"/>
        <w:jc w:val="left"/>
        <w:rPr>
          <w:sz w:val="32"/>
        </w:rPr>
      </w:pPr>
      <w:r>
        <w:rPr>
          <w:spacing w:val="-1"/>
          <w:sz w:val="32"/>
        </w:rPr>
        <w:t>司乘人员进入公共场所返回车辆后，及时用手消毒剂进行手消毒。</w:t>
      </w:r>
    </w:p>
    <w:p>
      <w:pPr>
        <w:pStyle w:val="ListParagraph"/>
        <w:numPr>
          <w:ilvl w:val="0"/>
          <w:numId w:val="20"/>
        </w:numPr>
        <w:tabs>
          <w:tab w:pos="1298" w:val="left" w:leader="none"/>
        </w:tabs>
        <w:spacing w:line="364" w:lineRule="auto" w:before="2" w:after="0"/>
        <w:ind w:left="337" w:right="515" w:firstLine="638"/>
        <w:jc w:val="both"/>
        <w:rPr>
          <w:sz w:val="32"/>
        </w:rPr>
      </w:pPr>
      <w:r>
        <w:rPr>
          <w:spacing w:val="-3"/>
          <w:sz w:val="32"/>
        </w:rPr>
        <w:t>有发热、咳嗽等可疑症状者搭乘时，同车所有人员须</w:t>
      </w:r>
      <w:r>
        <w:rPr>
          <w:spacing w:val="-3"/>
          <w:w w:val="95"/>
          <w:sz w:val="32"/>
        </w:rPr>
        <w:t>佩戴口罩。搭乘后，车辆开窗通风，并对可疑症状者接触过 的物品表面（如：车门把手、方向盘和座椅等）</w:t>
      </w:r>
      <w:r>
        <w:rPr>
          <w:w w:val="95"/>
          <w:sz w:val="32"/>
        </w:rPr>
        <w:t>进行彻底消 </w:t>
      </w:r>
      <w:r>
        <w:rPr>
          <w:sz w:val="32"/>
        </w:rPr>
        <w:t>毒。</w:t>
      </w:r>
    </w:p>
    <w:p>
      <w:pPr>
        <w:pStyle w:val="ListParagraph"/>
        <w:numPr>
          <w:ilvl w:val="0"/>
          <w:numId w:val="20"/>
        </w:numPr>
        <w:tabs>
          <w:tab w:pos="1298" w:val="left" w:leader="none"/>
        </w:tabs>
        <w:spacing w:line="364" w:lineRule="auto" w:before="3" w:after="0"/>
        <w:ind w:left="337" w:right="358" w:firstLine="638"/>
        <w:jc w:val="left"/>
        <w:rPr>
          <w:sz w:val="32"/>
        </w:rPr>
      </w:pPr>
      <w:r>
        <w:rPr>
          <w:spacing w:val="-13"/>
          <w:sz w:val="32"/>
        </w:rPr>
        <w:t>有疑似病人搭乘时，同车所有人员佩戴口罩。搭乘后， </w:t>
      </w:r>
      <w:r>
        <w:rPr>
          <w:spacing w:val="-1"/>
          <w:sz w:val="32"/>
        </w:rPr>
        <w:t>应及时做好私家车物体表面</w:t>
      </w:r>
      <w:r>
        <w:rPr>
          <w:sz w:val="32"/>
        </w:rPr>
        <w:t>（</w:t>
      </w:r>
      <w:r>
        <w:rPr>
          <w:spacing w:val="-2"/>
          <w:sz w:val="32"/>
        </w:rPr>
        <w:t>座椅、方向盘，车窗、车把手等）和空调系统的消毒。</w:t>
      </w:r>
    </w:p>
    <w:p>
      <w:pPr>
        <w:pStyle w:val="ListParagraph"/>
        <w:numPr>
          <w:ilvl w:val="0"/>
          <w:numId w:val="20"/>
        </w:numPr>
        <w:tabs>
          <w:tab w:pos="1298" w:val="left" w:leader="none"/>
        </w:tabs>
        <w:spacing w:line="240" w:lineRule="auto" w:before="2" w:after="0"/>
        <w:ind w:left="1297" w:right="0" w:hanging="322"/>
        <w:jc w:val="left"/>
        <w:rPr>
          <w:sz w:val="32"/>
        </w:rPr>
      </w:pPr>
      <w:r>
        <w:rPr>
          <w:spacing w:val="-1"/>
          <w:sz w:val="32"/>
        </w:rPr>
        <w:t>出现呕吐物时，立即用一次性吸水材料加足量消毒剂</w:t>
      </w:r>
    </w:p>
    <w:p>
      <w:pPr>
        <w:pStyle w:val="BodyText"/>
        <w:spacing w:line="364" w:lineRule="auto" w:before="214"/>
        <w:ind w:right="515" w:firstLine="0"/>
      </w:pPr>
      <w:r>
        <w:rPr>
          <w:w w:val="95"/>
        </w:rPr>
        <w:t>（如含氯消毒剂</w:t>
      </w:r>
      <w:r>
        <w:rPr>
          <w:spacing w:val="-3"/>
          <w:w w:val="95"/>
        </w:rPr>
        <w:t>）</w:t>
      </w:r>
      <w:r>
        <w:rPr>
          <w:spacing w:val="-1"/>
          <w:w w:val="95"/>
        </w:rPr>
        <w:t>或消毒干巾对呕吐物进行覆盖，清除呕吐 </w:t>
      </w:r>
      <w:r>
        <w:rPr>
          <w:spacing w:val="-1"/>
        </w:rPr>
        <w:t>物后，再对呕吐物污染过的地面、车壁等进行消毒处理。</w:t>
      </w:r>
    </w:p>
    <w:p>
      <w:pPr>
        <w:spacing w:after="0" w:line="364" w:lineRule="auto"/>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20" w:id="21"/>
      <w:bookmarkEnd w:id="21"/>
      <w:r>
        <w:rPr/>
      </w:r>
      <w:r>
        <w:rPr>
          <w:rFonts w:ascii="黑体" w:eastAsia="黑体" w:hint="eastAsia"/>
        </w:rPr>
        <w:t>二十、回国人员转运车辆</w:t>
      </w:r>
    </w:p>
    <w:p>
      <w:pPr>
        <w:pStyle w:val="ListParagraph"/>
        <w:numPr>
          <w:ilvl w:val="0"/>
          <w:numId w:val="21"/>
        </w:numPr>
        <w:tabs>
          <w:tab w:pos="1298" w:val="left" w:leader="none"/>
        </w:tabs>
        <w:spacing w:line="350" w:lineRule="auto" w:before="267" w:after="0"/>
        <w:ind w:left="337" w:right="515" w:firstLine="638"/>
        <w:jc w:val="both"/>
        <w:rPr>
          <w:sz w:val="32"/>
        </w:rPr>
      </w:pPr>
      <w:r>
        <w:rPr>
          <w:spacing w:val="-2"/>
          <w:sz w:val="32"/>
        </w:rPr>
        <w:t>转运工具应保持整洁卫生，对车辆内部物体表面</w:t>
      </w:r>
      <w:r>
        <w:rPr>
          <w:sz w:val="32"/>
        </w:rPr>
        <w:t>（如</w:t>
      </w:r>
      <w:r>
        <w:rPr>
          <w:w w:val="95"/>
          <w:sz w:val="32"/>
        </w:rPr>
        <w:t>车身内壁、司机方向盘、车内扶手、座椅等</w:t>
      </w:r>
      <w:r>
        <w:rPr>
          <w:spacing w:val="-3"/>
          <w:w w:val="95"/>
          <w:sz w:val="32"/>
        </w:rPr>
        <w:t>）</w:t>
      </w:r>
      <w:r>
        <w:rPr>
          <w:w w:val="95"/>
          <w:sz w:val="32"/>
        </w:rPr>
        <w:t>应进行预防性 </w:t>
      </w:r>
      <w:r>
        <w:rPr>
          <w:sz w:val="32"/>
        </w:rPr>
        <w:t>消毒。</w:t>
      </w:r>
    </w:p>
    <w:p>
      <w:pPr>
        <w:pStyle w:val="ListParagraph"/>
        <w:numPr>
          <w:ilvl w:val="0"/>
          <w:numId w:val="21"/>
        </w:numPr>
        <w:tabs>
          <w:tab w:pos="1298" w:val="left" w:leader="none"/>
        </w:tabs>
        <w:spacing w:line="350" w:lineRule="auto" w:before="4" w:after="0"/>
        <w:ind w:left="337" w:right="508" w:firstLine="638"/>
        <w:jc w:val="both"/>
        <w:rPr>
          <w:sz w:val="32"/>
        </w:rPr>
      </w:pPr>
      <w:r>
        <w:rPr>
          <w:spacing w:val="-5"/>
          <w:sz w:val="32"/>
        </w:rPr>
        <w:t>乘客佩戴口罩，排队时与其他人保持 </w:t>
      </w:r>
      <w:r>
        <w:rPr>
          <w:sz w:val="32"/>
        </w:rPr>
        <w:t>1</w:t>
      </w:r>
      <w:r>
        <w:rPr>
          <w:spacing w:val="-13"/>
          <w:sz w:val="32"/>
        </w:rPr>
        <w:t> 米以上距离， 尽量避免人群聚集。</w:t>
      </w:r>
    </w:p>
    <w:p>
      <w:pPr>
        <w:pStyle w:val="ListParagraph"/>
        <w:numPr>
          <w:ilvl w:val="0"/>
          <w:numId w:val="21"/>
        </w:numPr>
        <w:tabs>
          <w:tab w:pos="1298" w:val="left" w:leader="none"/>
        </w:tabs>
        <w:spacing w:line="350" w:lineRule="auto" w:before="3" w:after="0"/>
        <w:ind w:left="337" w:right="515" w:firstLine="638"/>
        <w:jc w:val="both"/>
        <w:rPr>
          <w:sz w:val="32"/>
        </w:rPr>
      </w:pPr>
      <w:r>
        <w:rPr>
          <w:spacing w:val="-2"/>
          <w:w w:val="95"/>
          <w:sz w:val="32"/>
        </w:rPr>
        <w:t>转运过程中，若出现人员呕吐，立即用一次性吸水材 </w:t>
      </w:r>
      <w:r>
        <w:rPr>
          <w:spacing w:val="-3"/>
          <w:sz w:val="32"/>
        </w:rPr>
        <w:t>料加足量消毒剂</w:t>
      </w:r>
      <w:r>
        <w:rPr>
          <w:sz w:val="32"/>
        </w:rPr>
        <w:t>（如含氯消毒剂</w:t>
      </w:r>
      <w:r>
        <w:rPr>
          <w:spacing w:val="-5"/>
          <w:sz w:val="32"/>
        </w:rPr>
        <w:t>）</w:t>
      </w:r>
      <w:r>
        <w:rPr>
          <w:sz w:val="32"/>
        </w:rPr>
        <w:t>或消毒干巾对呕吐物进行</w:t>
      </w:r>
      <w:r>
        <w:rPr>
          <w:spacing w:val="-2"/>
          <w:w w:val="95"/>
          <w:sz w:val="32"/>
        </w:rPr>
        <w:t>覆盖，清除呕吐物后，再对呕吐物污染过的地面、车壁等进 </w:t>
      </w:r>
      <w:r>
        <w:rPr>
          <w:spacing w:val="-2"/>
          <w:sz w:val="32"/>
        </w:rPr>
        <w:t>行消毒处理。</w:t>
      </w:r>
    </w:p>
    <w:p>
      <w:pPr>
        <w:pStyle w:val="ListParagraph"/>
        <w:numPr>
          <w:ilvl w:val="0"/>
          <w:numId w:val="21"/>
        </w:numPr>
        <w:tabs>
          <w:tab w:pos="1298" w:val="left" w:leader="none"/>
        </w:tabs>
        <w:spacing w:line="350" w:lineRule="auto" w:before="5" w:after="0"/>
        <w:ind w:left="337" w:right="515" w:firstLine="638"/>
        <w:jc w:val="both"/>
        <w:rPr>
          <w:sz w:val="32"/>
        </w:rPr>
      </w:pPr>
      <w:r>
        <w:rPr>
          <w:spacing w:val="-1"/>
          <w:sz w:val="32"/>
        </w:rPr>
        <w:t>转运工作服务人员需加强个人防护，转运过程中穿戴一次性工作帽、医用外科口罩或 </w:t>
      </w:r>
      <w:r>
        <w:rPr>
          <w:sz w:val="32"/>
        </w:rPr>
        <w:t>KN95/N95</w:t>
      </w:r>
      <w:r>
        <w:rPr>
          <w:spacing w:val="-7"/>
          <w:sz w:val="32"/>
        </w:rPr>
        <w:t> 级别及以上的防护口罩、工作服、手套等。</w:t>
      </w:r>
    </w:p>
    <w:p>
      <w:pPr>
        <w:pStyle w:val="ListParagraph"/>
        <w:numPr>
          <w:ilvl w:val="0"/>
          <w:numId w:val="21"/>
        </w:numPr>
        <w:tabs>
          <w:tab w:pos="1298" w:val="left" w:leader="none"/>
        </w:tabs>
        <w:spacing w:line="350" w:lineRule="auto" w:before="5" w:after="0"/>
        <w:ind w:left="337" w:right="508" w:firstLine="638"/>
        <w:jc w:val="both"/>
        <w:rPr>
          <w:sz w:val="32"/>
        </w:rPr>
      </w:pPr>
      <w:r>
        <w:rPr>
          <w:sz w:val="32"/>
        </w:rPr>
        <w:t>若入境人员为确诊患者、疑似患者、发热留观人员、疑似及确诊患者的密切接触者等，工作人员应穿戴工作服、</w:t>
      </w:r>
      <w:r>
        <w:rPr>
          <w:spacing w:val="-2"/>
          <w:sz w:val="32"/>
        </w:rPr>
        <w:t>一次性工作帽、一次性手套、防护服、医用防护口罩或动力</w:t>
      </w:r>
      <w:r>
        <w:rPr>
          <w:spacing w:val="-3"/>
          <w:sz w:val="32"/>
        </w:rPr>
        <w:t>送风过滤式呼吸器、防护面屏或护目镜、工作鞋或胶靴、防水靴套等。</w:t>
      </w:r>
    </w:p>
    <w:p>
      <w:pPr>
        <w:pStyle w:val="ListParagraph"/>
        <w:numPr>
          <w:ilvl w:val="0"/>
          <w:numId w:val="21"/>
        </w:numPr>
        <w:tabs>
          <w:tab w:pos="1298" w:val="left" w:leader="none"/>
        </w:tabs>
        <w:spacing w:line="350" w:lineRule="auto" w:before="7" w:after="0"/>
        <w:ind w:left="337" w:right="358" w:firstLine="638"/>
        <w:jc w:val="left"/>
        <w:rPr>
          <w:sz w:val="32"/>
        </w:rPr>
      </w:pPr>
      <w:r>
        <w:rPr>
          <w:spacing w:val="-12"/>
          <w:sz w:val="32"/>
        </w:rPr>
        <w:t>转运人员如果为确诊患者、疑似患者、发热留观人员、</w:t>
      </w:r>
      <w:r>
        <w:rPr>
          <w:spacing w:val="-2"/>
          <w:sz w:val="32"/>
        </w:rPr>
        <w:t>疑似及确诊患者的密切接触者等，在完成转运工作后，对转运车辆进行终末消毒。</w:t>
      </w:r>
    </w:p>
    <w:p>
      <w:pPr>
        <w:pStyle w:val="ListParagraph"/>
        <w:numPr>
          <w:ilvl w:val="0"/>
          <w:numId w:val="21"/>
        </w:numPr>
        <w:tabs>
          <w:tab w:pos="1298" w:val="left" w:leader="none"/>
        </w:tabs>
        <w:spacing w:line="240" w:lineRule="auto" w:before="4" w:after="0"/>
        <w:ind w:left="1297" w:right="0" w:hanging="322"/>
        <w:jc w:val="left"/>
        <w:rPr>
          <w:sz w:val="32"/>
        </w:rPr>
      </w:pPr>
      <w:r>
        <w:rPr>
          <w:sz w:val="32"/>
        </w:rPr>
        <w:t>在完成每次转运工作后，应对转运车辆实施消毒。</w:t>
      </w:r>
    </w:p>
    <w:p>
      <w:pPr>
        <w:pStyle w:val="ListParagraph"/>
        <w:numPr>
          <w:ilvl w:val="0"/>
          <w:numId w:val="21"/>
        </w:numPr>
        <w:tabs>
          <w:tab w:pos="1298" w:val="left" w:leader="none"/>
        </w:tabs>
        <w:spacing w:line="240" w:lineRule="auto" w:before="190" w:after="0"/>
        <w:ind w:left="1297" w:right="0" w:hanging="322"/>
        <w:jc w:val="left"/>
        <w:rPr>
          <w:sz w:val="32"/>
        </w:rPr>
      </w:pPr>
      <w:r>
        <w:rPr>
          <w:sz w:val="32"/>
        </w:rPr>
        <w:t>转运车辆结束运营后，应加强通风换气。</w:t>
      </w:r>
    </w:p>
    <w:p>
      <w:pPr>
        <w:spacing w:after="0" w:line="240" w:lineRule="auto"/>
        <w:jc w:val="left"/>
        <w:rPr>
          <w:sz w:val="32"/>
        </w:rPr>
        <w:sectPr>
          <w:pgSz w:w="11910" w:h="16840"/>
          <w:pgMar w:header="0" w:footer="1196" w:top="1500" w:bottom="1380" w:left="1460" w:right="1280"/>
        </w:sect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10"/>
        <w:ind w:left="0" w:firstLine="0"/>
        <w:rPr>
          <w:sz w:val="20"/>
        </w:rPr>
      </w:pPr>
    </w:p>
    <w:p>
      <w:pPr>
        <w:pStyle w:val="Heading1"/>
        <w:spacing w:before="38"/>
      </w:pPr>
      <w:bookmarkStart w:name="_bookmark21" w:id="22"/>
      <w:bookmarkEnd w:id="22"/>
      <w:r>
        <w:rPr>
          <w:b w:val="0"/>
        </w:rPr>
      </w:r>
      <w:r>
        <w:rPr/>
        <w:t>第二篇 单位篇</w:t>
      </w:r>
    </w:p>
    <w:p>
      <w:pPr>
        <w:spacing w:after="0"/>
        <w:sectPr>
          <w:pgSz w:w="11910" w:h="16840"/>
          <w:pgMar w:header="0" w:footer="1196" w:top="1580" w:bottom="1380" w:left="1460" w:right="1280"/>
        </w:sectPr>
      </w:pPr>
    </w:p>
    <w:p>
      <w:pPr>
        <w:pStyle w:val="BodyText"/>
        <w:spacing w:before="30"/>
        <w:ind w:left="976" w:firstLine="0"/>
        <w:rPr>
          <w:rFonts w:ascii="黑体" w:eastAsia="黑体" w:hint="eastAsia"/>
        </w:rPr>
      </w:pPr>
      <w:bookmarkStart w:name="_bookmark22" w:id="23"/>
      <w:bookmarkEnd w:id="23"/>
      <w:r>
        <w:rPr/>
      </w:r>
      <w:r>
        <w:rPr>
          <w:rFonts w:ascii="黑体" w:eastAsia="黑体" w:hint="eastAsia"/>
        </w:rPr>
        <w:t>二十一、社区</w:t>
      </w:r>
    </w:p>
    <w:p>
      <w:pPr>
        <w:pStyle w:val="ListParagraph"/>
        <w:numPr>
          <w:ilvl w:val="0"/>
          <w:numId w:val="22"/>
        </w:numPr>
        <w:tabs>
          <w:tab w:pos="1312" w:val="left" w:leader="none"/>
        </w:tabs>
        <w:spacing w:line="364" w:lineRule="auto" w:before="214" w:after="0"/>
        <w:ind w:left="337" w:right="515" w:firstLine="638"/>
        <w:jc w:val="both"/>
        <w:rPr>
          <w:sz w:val="32"/>
        </w:rPr>
      </w:pPr>
      <w:r>
        <w:rPr>
          <w:spacing w:val="13"/>
          <w:w w:val="95"/>
          <w:sz w:val="32"/>
        </w:rPr>
        <w:t>制定社区疫情防控工作总体方案和突发疫情应对工 </w:t>
      </w:r>
      <w:r>
        <w:rPr>
          <w:spacing w:val="7"/>
          <w:w w:val="95"/>
          <w:sz w:val="32"/>
        </w:rPr>
        <w:t>作方案</w:t>
      </w:r>
      <w:r>
        <w:rPr>
          <w:spacing w:val="5"/>
          <w:w w:val="95"/>
          <w:sz w:val="32"/>
        </w:rPr>
        <w:t>（明确责任主体、健全组织体系、细化防控措施</w:t>
      </w:r>
      <w:r>
        <w:rPr>
          <w:spacing w:val="-151"/>
          <w:w w:val="95"/>
          <w:sz w:val="32"/>
        </w:rPr>
        <w:t>）</w:t>
      </w:r>
      <w:r>
        <w:rPr>
          <w:w w:val="95"/>
          <w:sz w:val="32"/>
        </w:rPr>
        <w:t>。 </w:t>
      </w:r>
      <w:r>
        <w:rPr>
          <w:spacing w:val="-3"/>
          <w:sz w:val="32"/>
        </w:rPr>
        <w:t>根据当地党委、政府统一部署、调配，储备防疫物资并组织应急演练。</w:t>
      </w:r>
    </w:p>
    <w:p>
      <w:pPr>
        <w:pStyle w:val="ListParagraph"/>
        <w:numPr>
          <w:ilvl w:val="0"/>
          <w:numId w:val="22"/>
        </w:numPr>
        <w:tabs>
          <w:tab w:pos="1303" w:val="left" w:leader="none"/>
        </w:tabs>
        <w:spacing w:line="364" w:lineRule="auto" w:before="3" w:after="0"/>
        <w:ind w:left="337" w:right="517" w:firstLine="638"/>
        <w:jc w:val="both"/>
        <w:rPr>
          <w:sz w:val="32"/>
        </w:rPr>
      </w:pPr>
      <w:r>
        <w:rPr>
          <w:spacing w:val="-2"/>
          <w:w w:val="95"/>
          <w:sz w:val="32"/>
        </w:rPr>
        <w:t>落实属地、部门、单位、个人“四方责任”。实施网 </w:t>
      </w:r>
      <w:r>
        <w:rPr>
          <w:spacing w:val="-4"/>
          <w:w w:val="95"/>
          <w:sz w:val="32"/>
        </w:rPr>
        <w:t>格化管理，责任落实到人，指导做好辖区内人员摸排和健康 </w:t>
      </w:r>
      <w:r>
        <w:rPr>
          <w:spacing w:val="-4"/>
          <w:sz w:val="32"/>
        </w:rPr>
        <w:t>监测工作，尽早发现可疑病例。</w:t>
      </w:r>
    </w:p>
    <w:p>
      <w:pPr>
        <w:pStyle w:val="ListParagraph"/>
        <w:numPr>
          <w:ilvl w:val="0"/>
          <w:numId w:val="22"/>
        </w:numPr>
        <w:tabs>
          <w:tab w:pos="1298" w:val="left" w:leader="none"/>
        </w:tabs>
        <w:spacing w:line="364" w:lineRule="auto" w:before="2" w:after="0"/>
        <w:ind w:left="337" w:right="508" w:firstLine="638"/>
        <w:jc w:val="both"/>
        <w:rPr>
          <w:sz w:val="32"/>
        </w:rPr>
      </w:pPr>
      <w:r>
        <w:rPr>
          <w:sz w:val="32"/>
        </w:rPr>
        <w:t>每日进行社区工作人员健康监测，出现发热、咳嗽、</w:t>
      </w:r>
      <w:r>
        <w:rPr>
          <w:spacing w:val="-2"/>
          <w:sz w:val="32"/>
        </w:rPr>
        <w:t>呼吸困难等可疑症状，不得上岗，及时就医排查，上岗前做好个人防护。</w:t>
      </w:r>
    </w:p>
    <w:p>
      <w:pPr>
        <w:pStyle w:val="ListParagraph"/>
        <w:numPr>
          <w:ilvl w:val="0"/>
          <w:numId w:val="22"/>
        </w:numPr>
        <w:tabs>
          <w:tab w:pos="1298" w:val="left" w:leader="none"/>
        </w:tabs>
        <w:spacing w:line="364" w:lineRule="auto" w:before="3" w:after="0"/>
        <w:ind w:left="337" w:right="515" w:firstLine="638"/>
        <w:jc w:val="left"/>
        <w:rPr>
          <w:sz w:val="32"/>
        </w:rPr>
      </w:pPr>
      <w:r>
        <w:rPr>
          <w:spacing w:val="-1"/>
          <w:sz w:val="32"/>
        </w:rPr>
        <w:t>加强社区内办公区域、为民服务区域和室内公共活动区域通风换气。</w:t>
      </w:r>
    </w:p>
    <w:p>
      <w:pPr>
        <w:pStyle w:val="ListParagraph"/>
        <w:numPr>
          <w:ilvl w:val="0"/>
          <w:numId w:val="22"/>
        </w:numPr>
        <w:tabs>
          <w:tab w:pos="1303" w:val="left" w:leader="none"/>
        </w:tabs>
        <w:spacing w:line="364" w:lineRule="auto" w:before="1" w:after="0"/>
        <w:ind w:left="337" w:right="508" w:firstLine="638"/>
        <w:jc w:val="left"/>
        <w:rPr>
          <w:sz w:val="32"/>
        </w:rPr>
      </w:pPr>
      <w:r>
        <w:rPr>
          <w:spacing w:val="-1"/>
          <w:w w:val="99"/>
          <w:sz w:val="32"/>
        </w:rPr>
        <w:t>保持社区环境清洁卫生，垃圾做到“日产日清”，垃</w:t>
      </w:r>
      <w:r>
        <w:rPr>
          <w:spacing w:val="-1"/>
          <w:sz w:val="32"/>
        </w:rPr>
        <w:t>圾点、公共厕所、电梯间等重点场所每日进行清洁后消毒。</w:t>
      </w:r>
    </w:p>
    <w:p>
      <w:pPr>
        <w:pStyle w:val="ListParagraph"/>
        <w:numPr>
          <w:ilvl w:val="0"/>
          <w:numId w:val="22"/>
        </w:numPr>
        <w:tabs>
          <w:tab w:pos="1298" w:val="left" w:leader="none"/>
        </w:tabs>
        <w:spacing w:line="240" w:lineRule="auto" w:before="2" w:after="0"/>
        <w:ind w:left="1297" w:right="0" w:hanging="322"/>
        <w:jc w:val="left"/>
        <w:rPr>
          <w:sz w:val="32"/>
        </w:rPr>
      </w:pPr>
      <w:r>
        <w:rPr>
          <w:w w:val="95"/>
          <w:sz w:val="32"/>
        </w:rPr>
        <w:t>减少社区居民聚集，避免举行聚集性活动。</w:t>
      </w:r>
    </w:p>
    <w:p>
      <w:pPr>
        <w:pStyle w:val="ListParagraph"/>
        <w:numPr>
          <w:ilvl w:val="0"/>
          <w:numId w:val="22"/>
        </w:numPr>
        <w:tabs>
          <w:tab w:pos="1298" w:val="left" w:leader="none"/>
        </w:tabs>
        <w:spacing w:line="364" w:lineRule="auto" w:before="214" w:after="0"/>
        <w:ind w:left="337" w:right="508" w:firstLine="638"/>
        <w:jc w:val="both"/>
        <w:rPr>
          <w:sz w:val="32"/>
        </w:rPr>
      </w:pPr>
      <w:r>
        <w:rPr>
          <w:sz w:val="32"/>
        </w:rPr>
        <w:t>强化联防联控机制，及时排查来自高风险地区人员， </w:t>
      </w:r>
      <w:r>
        <w:rPr>
          <w:spacing w:val="-2"/>
          <w:sz w:val="32"/>
        </w:rPr>
        <w:t>快速追踪密切接触者；做好健康宣教，提高社区居民防范意识。</w:t>
      </w:r>
    </w:p>
    <w:p>
      <w:pPr>
        <w:pStyle w:val="ListParagraph"/>
        <w:numPr>
          <w:ilvl w:val="0"/>
          <w:numId w:val="22"/>
        </w:numPr>
        <w:tabs>
          <w:tab w:pos="1298" w:val="left" w:leader="none"/>
        </w:tabs>
        <w:spacing w:line="364" w:lineRule="auto" w:before="2" w:after="0"/>
        <w:ind w:left="337" w:right="515" w:firstLine="638"/>
        <w:jc w:val="both"/>
        <w:rPr>
          <w:sz w:val="32"/>
        </w:rPr>
      </w:pPr>
      <w:r>
        <w:rPr>
          <w:spacing w:val="-3"/>
          <w:sz w:val="32"/>
        </w:rPr>
        <w:t>提供居民健康指导，建立老人、儿童、慢性病患者等</w:t>
      </w:r>
      <w:r>
        <w:rPr>
          <w:spacing w:val="-4"/>
          <w:w w:val="95"/>
          <w:sz w:val="32"/>
        </w:rPr>
        <w:t>特殊人群联系机制，有条件的地方可协调医疗机构等资源为 </w:t>
      </w:r>
      <w:r>
        <w:rPr>
          <w:spacing w:val="-19"/>
          <w:sz w:val="32"/>
        </w:rPr>
        <w:t>其提供 </w:t>
      </w:r>
      <w:r>
        <w:rPr>
          <w:sz w:val="32"/>
        </w:rPr>
        <w:t>24</w:t>
      </w:r>
      <w:r>
        <w:rPr>
          <w:spacing w:val="-4"/>
          <w:sz w:val="32"/>
        </w:rPr>
        <w:t> 小时电话或者线上咨询服务；为行动不便者，提</w:t>
      </w:r>
    </w:p>
    <w:p>
      <w:pPr>
        <w:spacing w:after="0" w:line="364" w:lineRule="auto"/>
        <w:jc w:val="both"/>
        <w:rPr>
          <w:sz w:val="32"/>
        </w:rPr>
        <w:sectPr>
          <w:pgSz w:w="11910" w:h="16840"/>
          <w:pgMar w:header="0" w:footer="1196" w:top="1500" w:bottom="1380" w:left="1460" w:right="1280"/>
        </w:sectPr>
      </w:pPr>
    </w:p>
    <w:p>
      <w:pPr>
        <w:pStyle w:val="BodyText"/>
        <w:spacing w:before="30"/>
        <w:ind w:firstLine="0"/>
      </w:pPr>
      <w:r>
        <w:rPr/>
        <w:t>供必要的上门医疗服务。</w:t>
      </w:r>
    </w:p>
    <w:p>
      <w:pPr>
        <w:pStyle w:val="ListParagraph"/>
        <w:numPr>
          <w:ilvl w:val="0"/>
          <w:numId w:val="22"/>
        </w:numPr>
        <w:tabs>
          <w:tab w:pos="1298" w:val="left" w:leader="none"/>
        </w:tabs>
        <w:spacing w:line="364" w:lineRule="auto" w:before="214" w:after="0"/>
        <w:ind w:left="337" w:right="515" w:firstLine="638"/>
        <w:jc w:val="both"/>
        <w:rPr>
          <w:sz w:val="32"/>
        </w:rPr>
      </w:pPr>
      <w:r>
        <w:rPr>
          <w:spacing w:val="-1"/>
          <w:sz w:val="32"/>
        </w:rPr>
        <w:t>当社区发现新冠肺炎病例时，在当地疾病预防控制中</w:t>
      </w:r>
      <w:r>
        <w:rPr>
          <w:spacing w:val="-3"/>
          <w:w w:val="95"/>
          <w:sz w:val="32"/>
        </w:rPr>
        <w:t>心的指导下，对场所进行终末消毒，同时对空调通风系统进 </w:t>
      </w:r>
      <w:r>
        <w:rPr>
          <w:spacing w:val="-3"/>
          <w:sz w:val="32"/>
        </w:rPr>
        <w:t>行清洗和消毒处理，经卫生学评价合格后方可重新启用。</w:t>
      </w:r>
    </w:p>
    <w:p>
      <w:pPr>
        <w:pStyle w:val="ListParagraph"/>
        <w:numPr>
          <w:ilvl w:val="0"/>
          <w:numId w:val="22"/>
        </w:numPr>
        <w:tabs>
          <w:tab w:pos="1464" w:val="left" w:leader="none"/>
        </w:tabs>
        <w:spacing w:line="364" w:lineRule="auto" w:before="2" w:after="0"/>
        <w:ind w:left="337" w:right="514" w:firstLine="638"/>
        <w:jc w:val="both"/>
        <w:rPr>
          <w:sz w:val="32"/>
        </w:rPr>
      </w:pPr>
      <w:r>
        <w:rPr>
          <w:spacing w:val="6"/>
          <w:w w:val="95"/>
          <w:sz w:val="32"/>
        </w:rPr>
        <w:t>出现病例或暴发疫情的社区采取“内防扩散、外防 </w:t>
      </w:r>
      <w:r>
        <w:rPr>
          <w:spacing w:val="5"/>
          <w:sz w:val="32"/>
        </w:rPr>
        <w:t>输出”的策略，做好病例家庭、楼栋单元、单位办公室、会</w:t>
      </w:r>
      <w:r>
        <w:rPr>
          <w:sz w:val="32"/>
        </w:rPr>
        <w:t>议室等疫点的消毒，以及公共场所清洁消毒。</w:t>
      </w:r>
    </w:p>
    <w:p>
      <w:pPr>
        <w:pStyle w:val="ListParagraph"/>
        <w:numPr>
          <w:ilvl w:val="0"/>
          <w:numId w:val="22"/>
        </w:numPr>
        <w:tabs>
          <w:tab w:pos="1464" w:val="left" w:leader="none"/>
        </w:tabs>
        <w:spacing w:line="364" w:lineRule="auto" w:before="3" w:after="0"/>
        <w:ind w:left="337" w:right="515" w:firstLine="638"/>
        <w:jc w:val="both"/>
        <w:rPr>
          <w:sz w:val="32"/>
        </w:rPr>
      </w:pPr>
      <w:r>
        <w:rPr>
          <w:spacing w:val="6"/>
          <w:w w:val="95"/>
          <w:sz w:val="32"/>
        </w:rPr>
        <w:t>出现疫情传播的社区采取“内防蔓延、外防输出” </w:t>
      </w:r>
      <w:r>
        <w:rPr>
          <w:spacing w:val="-1"/>
          <w:w w:val="95"/>
          <w:sz w:val="32"/>
        </w:rPr>
        <w:t>的策略，对划为疫区的社区，应采取封控措施，限制人员进 </w:t>
      </w:r>
      <w:r>
        <w:rPr>
          <w:spacing w:val="-1"/>
          <w:sz w:val="32"/>
        </w:rPr>
        <w:t>出，限制人员聚集等。</w:t>
      </w:r>
    </w:p>
    <w:p>
      <w:pPr>
        <w:spacing w:after="0" w:line="364" w:lineRule="auto"/>
        <w:jc w:val="both"/>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23" w:id="24"/>
      <w:bookmarkEnd w:id="24"/>
      <w:r>
        <w:rPr/>
      </w:r>
      <w:r>
        <w:rPr>
          <w:rFonts w:ascii="黑体" w:eastAsia="黑体" w:hint="eastAsia"/>
        </w:rPr>
        <w:t>二十二、企业</w:t>
      </w:r>
    </w:p>
    <w:p>
      <w:pPr>
        <w:pStyle w:val="BodyText"/>
        <w:spacing w:before="214"/>
        <w:ind w:left="976" w:firstLine="0"/>
        <w:rPr>
          <w:rFonts w:ascii="楷体_GB2312" w:eastAsia="楷体_GB2312" w:hint="eastAsia"/>
        </w:rPr>
      </w:pPr>
      <w:r>
        <w:rPr>
          <w:rFonts w:ascii="楷体_GB2312" w:eastAsia="楷体_GB2312" w:hint="eastAsia"/>
        </w:rPr>
        <w:t>（一）低风险地区。</w:t>
      </w:r>
    </w:p>
    <w:p>
      <w:pPr>
        <w:pStyle w:val="BodyText"/>
        <w:spacing w:line="364" w:lineRule="auto" w:before="214"/>
        <w:ind w:right="508"/>
        <w:jc w:val="right"/>
      </w:pPr>
      <w:r>
        <w:rPr>
          <w:w w:val="95"/>
        </w:rPr>
        <w:t>1</w:t>
      </w:r>
      <w:r>
        <w:rPr>
          <w:spacing w:val="-2"/>
          <w:w w:val="95"/>
        </w:rPr>
        <w:t>.复工前做好口罩、洗手液、消毒剂、非接触式温度计 等防疫物资储备，制定应急工作预案，落实单位主体责任。 2</w:t>
      </w:r>
      <w:r>
        <w:rPr>
          <w:spacing w:val="-4"/>
          <w:w w:val="95"/>
        </w:rPr>
        <w:t>.对工作人员每日上班前、下班后进行体温检测，出现</w:t>
      </w:r>
    </w:p>
    <w:p>
      <w:pPr>
        <w:pStyle w:val="BodyText"/>
        <w:spacing w:line="364" w:lineRule="auto"/>
        <w:ind w:left="976" w:right="515" w:hanging="639"/>
      </w:pPr>
      <w:r>
        <w:rPr/>
        <w:t>发热、咳嗽、呼吸困难等症状的人员，须及时就医排查。 </w:t>
      </w:r>
      <w:r>
        <w:rPr>
          <w:w w:val="95"/>
        </w:rPr>
        <w:t>3.</w:t>
      </w:r>
      <w:r>
        <w:rPr>
          <w:spacing w:val="-2"/>
          <w:w w:val="95"/>
        </w:rPr>
        <w:t>加强企业内办公区域、室内公共活动区域和员工生活</w:t>
      </w:r>
    </w:p>
    <w:p>
      <w:pPr>
        <w:pStyle w:val="BodyText"/>
        <w:spacing w:line="364" w:lineRule="auto"/>
        <w:ind w:right="517" w:firstLine="0"/>
      </w:pPr>
      <w:r>
        <w:rPr>
          <w:spacing w:val="-2"/>
          <w:w w:val="95"/>
        </w:rPr>
        <w:t>区的通风换气。如使用集中空调，保证空调运行正常，加大 </w:t>
      </w:r>
      <w:r>
        <w:rPr>
          <w:spacing w:val="-2"/>
        </w:rPr>
        <w:t>新风量，全空气系统关闭回风。</w:t>
      </w:r>
    </w:p>
    <w:p>
      <w:pPr>
        <w:pStyle w:val="ListParagraph"/>
        <w:numPr>
          <w:ilvl w:val="0"/>
          <w:numId w:val="23"/>
        </w:numPr>
        <w:tabs>
          <w:tab w:pos="1303" w:val="left" w:leader="none"/>
        </w:tabs>
        <w:spacing w:line="364" w:lineRule="auto" w:before="1" w:after="0"/>
        <w:ind w:left="337" w:right="515" w:firstLine="638"/>
        <w:jc w:val="left"/>
        <w:rPr>
          <w:sz w:val="32"/>
        </w:rPr>
      </w:pPr>
      <w:r>
        <w:rPr>
          <w:spacing w:val="-1"/>
          <w:w w:val="99"/>
          <w:sz w:val="32"/>
        </w:rPr>
        <w:t>保持企业内环境清洁卫生，垃圾做到“日产日清”，</w:t>
      </w:r>
      <w:r>
        <w:rPr>
          <w:spacing w:val="-1"/>
          <w:sz w:val="32"/>
        </w:rPr>
        <w:t>清运过程中应采用密闭化运输。</w:t>
      </w:r>
    </w:p>
    <w:p>
      <w:pPr>
        <w:pStyle w:val="ListParagraph"/>
        <w:numPr>
          <w:ilvl w:val="0"/>
          <w:numId w:val="23"/>
        </w:numPr>
        <w:tabs>
          <w:tab w:pos="1312" w:val="left" w:leader="none"/>
        </w:tabs>
        <w:spacing w:line="240" w:lineRule="auto" w:before="2" w:after="0"/>
        <w:ind w:left="1312" w:right="0" w:hanging="336"/>
        <w:jc w:val="left"/>
        <w:rPr>
          <w:sz w:val="32"/>
        </w:rPr>
      </w:pPr>
      <w:r>
        <w:rPr>
          <w:spacing w:val="13"/>
          <w:sz w:val="32"/>
        </w:rPr>
        <w:t>公共卫生间应干净整洁，及时配备洗手设施和洗手</w:t>
      </w:r>
    </w:p>
    <w:p>
      <w:pPr>
        <w:pStyle w:val="BodyText"/>
        <w:spacing w:before="6"/>
        <w:ind w:left="0" w:firstLine="0"/>
        <w:rPr>
          <w:sz w:val="12"/>
        </w:rPr>
      </w:pPr>
    </w:p>
    <w:p>
      <w:pPr>
        <w:pStyle w:val="BodyText"/>
        <w:spacing w:before="54"/>
        <w:ind w:firstLine="0"/>
      </w:pPr>
      <w:r>
        <w:rPr/>
        <w:t>液。</w:t>
      </w:r>
    </w:p>
    <w:p>
      <w:pPr>
        <w:pStyle w:val="ListParagraph"/>
        <w:numPr>
          <w:ilvl w:val="0"/>
          <w:numId w:val="23"/>
        </w:numPr>
        <w:tabs>
          <w:tab w:pos="1298" w:val="left" w:leader="none"/>
        </w:tabs>
        <w:spacing w:line="240" w:lineRule="auto" w:before="214" w:after="0"/>
        <w:ind w:left="1297" w:right="0" w:hanging="322"/>
        <w:jc w:val="left"/>
        <w:rPr>
          <w:sz w:val="32"/>
        </w:rPr>
      </w:pPr>
      <w:r>
        <w:rPr>
          <w:sz w:val="32"/>
        </w:rPr>
        <w:t>加强手卫生，有流水条件下按照“六步法”洗手，不</w:t>
      </w:r>
    </w:p>
    <w:p>
      <w:pPr>
        <w:pStyle w:val="BodyText"/>
        <w:spacing w:before="6"/>
        <w:ind w:left="0" w:firstLine="0"/>
        <w:rPr>
          <w:sz w:val="12"/>
        </w:rPr>
      </w:pPr>
    </w:p>
    <w:p>
      <w:pPr>
        <w:pStyle w:val="BodyText"/>
        <w:spacing w:before="55"/>
        <w:ind w:firstLine="0"/>
      </w:pPr>
      <w:r>
        <w:rPr/>
        <w:t>具备流水洗手时，可在咨询处配备速干手消毒剂。</w:t>
      </w:r>
    </w:p>
    <w:p>
      <w:pPr>
        <w:pStyle w:val="ListParagraph"/>
        <w:numPr>
          <w:ilvl w:val="0"/>
          <w:numId w:val="23"/>
        </w:numPr>
        <w:tabs>
          <w:tab w:pos="1298" w:val="left" w:leader="none"/>
        </w:tabs>
        <w:spacing w:line="364" w:lineRule="auto" w:before="214" w:after="0"/>
        <w:ind w:left="337" w:right="517" w:firstLine="638"/>
        <w:jc w:val="left"/>
        <w:rPr>
          <w:sz w:val="32"/>
        </w:rPr>
      </w:pPr>
      <w:r>
        <w:rPr>
          <w:spacing w:val="-1"/>
          <w:w w:val="95"/>
          <w:sz w:val="32"/>
        </w:rPr>
        <w:t>加强个人洗手等健康行为的宣教，打喷嚏和咳嗽时应 </w:t>
      </w:r>
      <w:r>
        <w:rPr>
          <w:spacing w:val="-1"/>
          <w:sz w:val="32"/>
        </w:rPr>
        <w:t>用纸巾或肘臂遮蔽口鼻。</w:t>
      </w:r>
    </w:p>
    <w:p>
      <w:pPr>
        <w:pStyle w:val="ListParagraph"/>
        <w:numPr>
          <w:ilvl w:val="0"/>
          <w:numId w:val="23"/>
        </w:numPr>
        <w:tabs>
          <w:tab w:pos="1298" w:val="left" w:leader="none"/>
        </w:tabs>
        <w:spacing w:line="364" w:lineRule="auto" w:before="1" w:after="0"/>
        <w:ind w:left="337" w:right="515" w:firstLine="638"/>
        <w:jc w:val="both"/>
        <w:rPr>
          <w:sz w:val="32"/>
        </w:rPr>
      </w:pPr>
      <w:r>
        <w:rPr>
          <w:spacing w:val="-2"/>
          <w:w w:val="95"/>
          <w:sz w:val="32"/>
        </w:rPr>
        <w:t>加强对办公区域、会议场所、生活设施及其他人员活 </w:t>
      </w:r>
      <w:r>
        <w:rPr>
          <w:spacing w:val="-3"/>
          <w:w w:val="95"/>
          <w:sz w:val="32"/>
        </w:rPr>
        <w:t>动场所和相关物品的定时消毒，电梯按钮、门把手等频繁接 </w:t>
      </w:r>
      <w:r>
        <w:rPr>
          <w:spacing w:val="-3"/>
          <w:sz w:val="32"/>
        </w:rPr>
        <w:t>触部位应当适当增加消毒次数。</w:t>
      </w:r>
    </w:p>
    <w:p>
      <w:pPr>
        <w:pStyle w:val="ListParagraph"/>
        <w:numPr>
          <w:ilvl w:val="0"/>
          <w:numId w:val="23"/>
        </w:numPr>
        <w:tabs>
          <w:tab w:pos="1298" w:val="left" w:leader="none"/>
        </w:tabs>
        <w:spacing w:line="364" w:lineRule="auto" w:before="3" w:after="0"/>
        <w:ind w:left="337" w:right="515" w:firstLine="638"/>
        <w:jc w:val="left"/>
        <w:rPr>
          <w:sz w:val="32"/>
        </w:rPr>
      </w:pPr>
      <w:r>
        <w:rPr>
          <w:spacing w:val="-1"/>
          <w:sz w:val="32"/>
        </w:rPr>
        <w:t>做好炊具餐具消毒工作，不具备消毒条件的要使用一次性餐具，采取分餐、错峰用餐等。</w:t>
      </w:r>
    </w:p>
    <w:p>
      <w:pPr>
        <w:spacing w:after="0" w:line="364" w:lineRule="auto"/>
        <w:jc w:val="left"/>
        <w:rPr>
          <w:sz w:val="32"/>
        </w:rPr>
        <w:sectPr>
          <w:footerReference w:type="default" r:id="rId9"/>
          <w:pgSz w:w="11910" w:h="16840"/>
          <w:pgMar w:footer="1196" w:header="0" w:top="1500" w:bottom="1380" w:left="1460" w:right="1280"/>
          <w:pgNumType w:start="40"/>
        </w:sectPr>
      </w:pPr>
    </w:p>
    <w:p>
      <w:pPr>
        <w:pStyle w:val="ListParagraph"/>
        <w:numPr>
          <w:ilvl w:val="0"/>
          <w:numId w:val="23"/>
        </w:numPr>
        <w:tabs>
          <w:tab w:pos="1464" w:val="left" w:leader="none"/>
        </w:tabs>
        <w:spacing w:line="364" w:lineRule="auto" w:before="30" w:after="0"/>
        <w:ind w:left="337" w:right="515" w:firstLine="638"/>
        <w:jc w:val="left"/>
        <w:rPr>
          <w:sz w:val="32"/>
        </w:rPr>
      </w:pPr>
      <w:r>
        <w:rPr>
          <w:spacing w:val="6"/>
          <w:w w:val="95"/>
          <w:sz w:val="32"/>
        </w:rPr>
        <w:t>鼓励采取“点对点”专车或包车等方式有序组织员 </w:t>
      </w:r>
      <w:r>
        <w:rPr>
          <w:spacing w:val="6"/>
          <w:sz w:val="32"/>
        </w:rPr>
        <w:t>工返岗，不需要对能够提供健康证明的员工进行隔离。</w:t>
      </w:r>
    </w:p>
    <w:p>
      <w:pPr>
        <w:pStyle w:val="ListParagraph"/>
        <w:numPr>
          <w:ilvl w:val="0"/>
          <w:numId w:val="23"/>
        </w:numPr>
        <w:tabs>
          <w:tab w:pos="1464" w:val="left" w:leader="none"/>
        </w:tabs>
        <w:spacing w:line="240" w:lineRule="auto" w:before="1" w:after="0"/>
        <w:ind w:left="1463" w:right="0" w:hanging="488"/>
        <w:jc w:val="left"/>
        <w:rPr>
          <w:sz w:val="32"/>
        </w:rPr>
      </w:pPr>
      <w:r>
        <w:rPr>
          <w:spacing w:val="6"/>
          <w:sz w:val="32"/>
        </w:rPr>
        <w:t>工作人员随身备用口罩，与其他人近距离接触时佩</w:t>
      </w:r>
    </w:p>
    <w:p>
      <w:pPr>
        <w:pStyle w:val="BodyText"/>
        <w:spacing w:before="6"/>
        <w:ind w:left="0" w:firstLine="0"/>
        <w:rPr>
          <w:sz w:val="12"/>
        </w:rPr>
      </w:pPr>
    </w:p>
    <w:p>
      <w:pPr>
        <w:pStyle w:val="BodyText"/>
        <w:spacing w:before="55"/>
        <w:ind w:firstLine="0"/>
      </w:pPr>
      <w:r>
        <w:rPr/>
        <w:t>戴。</w:t>
      </w:r>
    </w:p>
    <w:p>
      <w:pPr>
        <w:pStyle w:val="ListParagraph"/>
        <w:numPr>
          <w:ilvl w:val="0"/>
          <w:numId w:val="23"/>
        </w:numPr>
        <w:tabs>
          <w:tab w:pos="1459" w:val="left" w:leader="none"/>
        </w:tabs>
        <w:spacing w:line="240" w:lineRule="auto" w:before="214" w:after="0"/>
        <w:ind w:left="1458" w:right="0" w:hanging="483"/>
        <w:jc w:val="left"/>
        <w:rPr>
          <w:sz w:val="32"/>
        </w:rPr>
      </w:pPr>
      <w:r>
        <w:rPr>
          <w:sz w:val="32"/>
        </w:rPr>
        <w:t>做好外来人员信息登记和体温测量等工作。</w:t>
      </w:r>
    </w:p>
    <w:p>
      <w:pPr>
        <w:pStyle w:val="ListParagraph"/>
        <w:numPr>
          <w:ilvl w:val="0"/>
          <w:numId w:val="23"/>
        </w:numPr>
        <w:tabs>
          <w:tab w:pos="1464" w:val="left" w:leader="none"/>
        </w:tabs>
        <w:spacing w:line="240" w:lineRule="auto" w:before="214" w:after="0"/>
        <w:ind w:left="1463" w:right="0" w:hanging="488"/>
        <w:jc w:val="left"/>
        <w:rPr>
          <w:sz w:val="32"/>
        </w:rPr>
      </w:pPr>
      <w:r>
        <w:rPr>
          <w:spacing w:val="6"/>
          <w:sz w:val="32"/>
        </w:rPr>
        <w:t>设置应急区域，当出现疑似症状人员时，及时到该</w:t>
      </w:r>
    </w:p>
    <w:p>
      <w:pPr>
        <w:pStyle w:val="BodyText"/>
        <w:spacing w:before="6"/>
        <w:ind w:left="0" w:firstLine="0"/>
        <w:rPr>
          <w:sz w:val="12"/>
        </w:rPr>
      </w:pPr>
    </w:p>
    <w:p>
      <w:pPr>
        <w:pStyle w:val="BodyText"/>
        <w:spacing w:before="54"/>
        <w:ind w:firstLine="0"/>
      </w:pPr>
      <w:r>
        <w:rPr/>
        <w:t>区域进行暂时隔离，并安排就近就医。</w:t>
      </w:r>
    </w:p>
    <w:p>
      <w:pPr>
        <w:pStyle w:val="ListParagraph"/>
        <w:numPr>
          <w:ilvl w:val="0"/>
          <w:numId w:val="23"/>
        </w:numPr>
        <w:tabs>
          <w:tab w:pos="1464" w:val="left" w:leader="none"/>
        </w:tabs>
        <w:spacing w:line="364" w:lineRule="auto" w:before="214" w:after="0"/>
        <w:ind w:left="337" w:right="358" w:firstLine="638"/>
        <w:jc w:val="left"/>
        <w:rPr>
          <w:sz w:val="32"/>
        </w:rPr>
      </w:pPr>
      <w:r>
        <w:rPr>
          <w:spacing w:val="6"/>
          <w:sz w:val="32"/>
        </w:rPr>
        <w:t>企业一旦发现病例，要开展疫点消毒等工作，根据</w:t>
      </w:r>
      <w:r>
        <w:rPr>
          <w:spacing w:val="-12"/>
          <w:sz w:val="32"/>
        </w:rPr>
        <w:t>疫情严重程度，可以暂时关闭工作场所，采取居家办公方式。</w:t>
      </w:r>
    </w:p>
    <w:p>
      <w:pPr>
        <w:pStyle w:val="ListParagraph"/>
        <w:numPr>
          <w:ilvl w:val="0"/>
          <w:numId w:val="23"/>
        </w:numPr>
        <w:tabs>
          <w:tab w:pos="1459" w:val="left" w:leader="none"/>
        </w:tabs>
        <w:spacing w:line="240" w:lineRule="auto" w:before="2" w:after="0"/>
        <w:ind w:left="1458" w:right="0" w:hanging="483"/>
        <w:jc w:val="left"/>
        <w:rPr>
          <w:sz w:val="32"/>
        </w:rPr>
      </w:pPr>
      <w:r>
        <w:rPr>
          <w:sz w:val="32"/>
        </w:rPr>
        <w:t>鼓励采用无纸化办公，减少工作人员直接接触。</w:t>
      </w:r>
    </w:p>
    <w:p>
      <w:pPr>
        <w:pStyle w:val="ListParagraph"/>
        <w:numPr>
          <w:ilvl w:val="0"/>
          <w:numId w:val="23"/>
        </w:numPr>
        <w:tabs>
          <w:tab w:pos="1464" w:val="left" w:leader="none"/>
        </w:tabs>
        <w:spacing w:line="364" w:lineRule="auto" w:before="214" w:after="0"/>
        <w:ind w:left="337" w:right="517" w:firstLine="638"/>
        <w:jc w:val="left"/>
        <w:rPr>
          <w:sz w:val="32"/>
        </w:rPr>
      </w:pPr>
      <w:r>
        <w:rPr>
          <w:spacing w:val="6"/>
          <w:w w:val="95"/>
          <w:sz w:val="32"/>
        </w:rPr>
        <w:t>减少人员聚集性活动和集体性室内活动，如会议和 </w:t>
      </w:r>
      <w:r>
        <w:rPr>
          <w:spacing w:val="6"/>
          <w:sz w:val="32"/>
        </w:rPr>
        <w:t>培训等。</w:t>
      </w:r>
    </w:p>
    <w:p>
      <w:pPr>
        <w:pStyle w:val="BodyText"/>
        <w:spacing w:before="1"/>
        <w:ind w:left="976" w:firstLine="0"/>
        <w:rPr>
          <w:rFonts w:ascii="楷体_GB2312" w:eastAsia="楷体_GB2312" w:hint="eastAsia"/>
        </w:rPr>
      </w:pPr>
      <w:r>
        <w:rPr>
          <w:rFonts w:ascii="楷体_GB2312" w:eastAsia="楷体_GB2312" w:hint="eastAsia"/>
        </w:rPr>
        <w:t>（二）中、高风险地区。</w:t>
      </w:r>
    </w:p>
    <w:p>
      <w:pPr>
        <w:pStyle w:val="BodyText"/>
        <w:spacing w:line="364" w:lineRule="auto" w:before="214"/>
        <w:ind w:left="976" w:right="2269" w:firstLine="0"/>
      </w:pPr>
      <w:r>
        <w:rPr>
          <w:spacing w:val="-21"/>
        </w:rPr>
        <w:t>除上述 </w:t>
      </w:r>
      <w:r>
        <w:rPr/>
        <w:t>16</w:t>
      </w:r>
      <w:r>
        <w:rPr>
          <w:spacing w:val="-11"/>
        </w:rPr>
        <w:t> 项措施外，还应做好以下措施。</w:t>
      </w:r>
      <w:r>
        <w:rPr/>
        <w:t>17.企业减少外来人员进入。</w:t>
      </w:r>
    </w:p>
    <w:p>
      <w:pPr>
        <w:pStyle w:val="ListParagraph"/>
        <w:numPr>
          <w:ilvl w:val="0"/>
          <w:numId w:val="24"/>
        </w:numPr>
        <w:tabs>
          <w:tab w:pos="1459" w:val="left" w:leader="none"/>
        </w:tabs>
        <w:spacing w:line="240" w:lineRule="auto" w:before="2" w:after="0"/>
        <w:ind w:left="1458" w:right="0" w:hanging="483"/>
        <w:jc w:val="left"/>
        <w:rPr>
          <w:sz w:val="32"/>
        </w:rPr>
      </w:pPr>
      <w:r>
        <w:rPr>
          <w:sz w:val="32"/>
        </w:rPr>
        <w:t>鼓励采取错时上下班或弹性工作制。</w:t>
      </w:r>
    </w:p>
    <w:p>
      <w:pPr>
        <w:pStyle w:val="ListParagraph"/>
        <w:numPr>
          <w:ilvl w:val="0"/>
          <w:numId w:val="24"/>
        </w:numPr>
        <w:tabs>
          <w:tab w:pos="1459" w:val="left" w:leader="none"/>
        </w:tabs>
        <w:spacing w:line="240" w:lineRule="auto" w:before="214" w:after="0"/>
        <w:ind w:left="1458" w:right="0" w:hanging="483"/>
        <w:jc w:val="left"/>
        <w:rPr>
          <w:sz w:val="32"/>
        </w:rPr>
      </w:pPr>
      <w:r>
        <w:rPr>
          <w:sz w:val="32"/>
        </w:rPr>
        <w:t>工作人员佩戴口罩。</w:t>
      </w:r>
    </w:p>
    <w:p>
      <w:pPr>
        <w:spacing w:after="0" w:line="240" w:lineRule="auto"/>
        <w:jc w:val="left"/>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24" w:id="25"/>
      <w:bookmarkEnd w:id="25"/>
      <w:r>
        <w:rPr/>
      </w:r>
      <w:r>
        <w:rPr>
          <w:rFonts w:ascii="黑体" w:eastAsia="黑体" w:hint="eastAsia"/>
        </w:rPr>
        <w:t>二十三、建筑业</w:t>
      </w:r>
    </w:p>
    <w:p>
      <w:pPr>
        <w:pStyle w:val="BodyText"/>
        <w:spacing w:before="214"/>
        <w:ind w:left="976" w:firstLine="0"/>
        <w:rPr>
          <w:rFonts w:ascii="楷体_GB2312" w:eastAsia="楷体_GB2312" w:hint="eastAsia"/>
        </w:rPr>
      </w:pPr>
      <w:r>
        <w:rPr>
          <w:rFonts w:ascii="楷体_GB2312" w:eastAsia="楷体_GB2312" w:hint="eastAsia"/>
        </w:rPr>
        <w:t>（一）低风险地区。</w:t>
      </w:r>
    </w:p>
    <w:p>
      <w:pPr>
        <w:pStyle w:val="BodyText"/>
        <w:spacing w:line="364" w:lineRule="auto" w:before="214"/>
        <w:ind w:right="508"/>
        <w:jc w:val="right"/>
      </w:pPr>
      <w:r>
        <w:rPr>
          <w:w w:val="95"/>
        </w:rPr>
        <w:t>1</w:t>
      </w:r>
      <w:r>
        <w:rPr>
          <w:spacing w:val="-2"/>
          <w:w w:val="95"/>
        </w:rPr>
        <w:t>.复工前做好口罩、洗手液、消毒剂、非接触式温度计 等防护物资储备，制定应急工作预案，落实单位主体责任。 2</w:t>
      </w:r>
      <w:r>
        <w:rPr>
          <w:spacing w:val="-4"/>
          <w:w w:val="95"/>
        </w:rPr>
        <w:t>.对工作人员每日上班前、下班后进行体温检测，出现</w:t>
      </w:r>
    </w:p>
    <w:p>
      <w:pPr>
        <w:pStyle w:val="BodyText"/>
        <w:spacing w:line="364" w:lineRule="auto"/>
        <w:ind w:left="976" w:right="515" w:hanging="639"/>
      </w:pPr>
      <w:r>
        <w:rPr/>
        <w:t>发热、咳嗽、呼吸困难等症状的人员，须及时就医排查。 </w:t>
      </w:r>
      <w:r>
        <w:rPr>
          <w:w w:val="95"/>
        </w:rPr>
        <w:t>3.</w:t>
      </w:r>
      <w:r>
        <w:rPr>
          <w:spacing w:val="-2"/>
          <w:w w:val="95"/>
        </w:rPr>
        <w:t>加强办公区域、室内公共活动区域和员工生活区的通</w:t>
      </w:r>
    </w:p>
    <w:p>
      <w:pPr>
        <w:pStyle w:val="BodyText"/>
        <w:spacing w:line="364" w:lineRule="auto"/>
        <w:ind w:right="358" w:firstLine="0"/>
      </w:pPr>
      <w:r>
        <w:rPr>
          <w:spacing w:val="-15"/>
        </w:rPr>
        <w:t>风换气。如使用集中空调，保证空调运行正常，加大新风量， </w:t>
      </w:r>
      <w:r>
        <w:rPr/>
        <w:t>全空气系统关闭回风。</w:t>
      </w:r>
    </w:p>
    <w:p>
      <w:pPr>
        <w:pStyle w:val="ListParagraph"/>
        <w:numPr>
          <w:ilvl w:val="0"/>
          <w:numId w:val="25"/>
        </w:numPr>
        <w:tabs>
          <w:tab w:pos="1303" w:val="left" w:leader="none"/>
        </w:tabs>
        <w:spacing w:line="364" w:lineRule="auto" w:before="1" w:after="0"/>
        <w:ind w:left="337" w:right="517" w:firstLine="638"/>
        <w:jc w:val="left"/>
        <w:rPr>
          <w:sz w:val="32"/>
        </w:rPr>
      </w:pPr>
      <w:r>
        <w:rPr>
          <w:spacing w:val="-2"/>
          <w:w w:val="99"/>
          <w:sz w:val="32"/>
        </w:rPr>
        <w:t>保持环境清洁卫生，垃圾做到“日产日清”，清运过</w:t>
      </w:r>
      <w:r>
        <w:rPr>
          <w:spacing w:val="-2"/>
          <w:sz w:val="32"/>
        </w:rPr>
        <w:t>程中应采用密闭化运输。</w:t>
      </w:r>
    </w:p>
    <w:p>
      <w:pPr>
        <w:pStyle w:val="ListParagraph"/>
        <w:numPr>
          <w:ilvl w:val="0"/>
          <w:numId w:val="25"/>
        </w:numPr>
        <w:tabs>
          <w:tab w:pos="1312" w:val="left" w:leader="none"/>
        </w:tabs>
        <w:spacing w:line="240" w:lineRule="auto" w:before="2" w:after="0"/>
        <w:ind w:left="1312" w:right="0" w:hanging="336"/>
        <w:jc w:val="left"/>
        <w:rPr>
          <w:sz w:val="32"/>
        </w:rPr>
      </w:pPr>
      <w:r>
        <w:rPr>
          <w:spacing w:val="13"/>
          <w:sz w:val="32"/>
        </w:rPr>
        <w:t>公共卫生间应干净整洁，及时配备洗手设施和洗手</w:t>
      </w:r>
    </w:p>
    <w:p>
      <w:pPr>
        <w:pStyle w:val="BodyText"/>
        <w:spacing w:before="6"/>
        <w:ind w:left="0" w:firstLine="0"/>
        <w:rPr>
          <w:sz w:val="12"/>
        </w:rPr>
      </w:pPr>
    </w:p>
    <w:p>
      <w:pPr>
        <w:pStyle w:val="BodyText"/>
        <w:spacing w:before="54"/>
        <w:ind w:firstLine="0"/>
      </w:pPr>
      <w:r>
        <w:rPr/>
        <w:t>液。</w:t>
      </w:r>
    </w:p>
    <w:p>
      <w:pPr>
        <w:pStyle w:val="ListParagraph"/>
        <w:numPr>
          <w:ilvl w:val="0"/>
          <w:numId w:val="25"/>
        </w:numPr>
        <w:tabs>
          <w:tab w:pos="1298" w:val="left" w:leader="none"/>
        </w:tabs>
        <w:spacing w:line="240" w:lineRule="auto" w:before="214" w:after="0"/>
        <w:ind w:left="1297" w:right="0" w:hanging="322"/>
        <w:jc w:val="left"/>
        <w:rPr>
          <w:sz w:val="32"/>
        </w:rPr>
      </w:pPr>
      <w:r>
        <w:rPr>
          <w:sz w:val="32"/>
        </w:rPr>
        <w:t>保持良好卫生习惯。加强手部卫生等健康行为宣传，</w:t>
      </w:r>
    </w:p>
    <w:p>
      <w:pPr>
        <w:pStyle w:val="BodyText"/>
        <w:spacing w:before="6"/>
        <w:ind w:left="0" w:firstLine="0"/>
        <w:rPr>
          <w:sz w:val="12"/>
        </w:rPr>
      </w:pPr>
    </w:p>
    <w:p>
      <w:pPr>
        <w:pStyle w:val="BodyText"/>
        <w:spacing w:before="55"/>
        <w:ind w:firstLine="0"/>
      </w:pPr>
      <w:r>
        <w:rPr/>
        <w:t>打喷嚏时用纸巾遮住或肘臂遮挡口鼻。</w:t>
      </w:r>
    </w:p>
    <w:p>
      <w:pPr>
        <w:pStyle w:val="ListParagraph"/>
        <w:numPr>
          <w:ilvl w:val="0"/>
          <w:numId w:val="25"/>
        </w:numPr>
        <w:tabs>
          <w:tab w:pos="1298" w:val="left" w:leader="none"/>
        </w:tabs>
        <w:spacing w:line="240" w:lineRule="auto" w:before="214" w:after="0"/>
        <w:ind w:left="1297" w:right="0" w:hanging="322"/>
        <w:jc w:val="left"/>
        <w:rPr>
          <w:sz w:val="32"/>
        </w:rPr>
      </w:pPr>
      <w:r>
        <w:rPr>
          <w:sz w:val="32"/>
        </w:rPr>
        <w:t>加强宿舍、办公区域、建筑工地等环境整洁。</w:t>
      </w:r>
    </w:p>
    <w:p>
      <w:pPr>
        <w:pStyle w:val="ListParagraph"/>
        <w:numPr>
          <w:ilvl w:val="0"/>
          <w:numId w:val="25"/>
        </w:numPr>
        <w:tabs>
          <w:tab w:pos="1298" w:val="left" w:leader="none"/>
        </w:tabs>
        <w:spacing w:line="240" w:lineRule="auto" w:before="214" w:after="0"/>
        <w:ind w:left="1297" w:right="0" w:hanging="322"/>
        <w:jc w:val="left"/>
        <w:rPr>
          <w:sz w:val="32"/>
        </w:rPr>
      </w:pPr>
      <w:r>
        <w:rPr>
          <w:sz w:val="32"/>
        </w:rPr>
        <w:t>加强电梯按钮，门把手等频繁接触的部位清洁消毒。</w:t>
      </w:r>
    </w:p>
    <w:p>
      <w:pPr>
        <w:pStyle w:val="ListParagraph"/>
        <w:numPr>
          <w:ilvl w:val="0"/>
          <w:numId w:val="25"/>
        </w:numPr>
        <w:tabs>
          <w:tab w:pos="1298" w:val="left" w:leader="none"/>
        </w:tabs>
        <w:spacing w:line="364" w:lineRule="auto" w:before="214" w:after="0"/>
        <w:ind w:left="337" w:right="517" w:firstLine="638"/>
        <w:jc w:val="both"/>
        <w:rPr>
          <w:sz w:val="32"/>
        </w:rPr>
      </w:pPr>
      <w:r>
        <w:rPr>
          <w:spacing w:val="-3"/>
          <w:sz w:val="32"/>
        </w:rPr>
        <w:t>鼓励采取“点对点”专车或包车等方式有序组织员工</w:t>
      </w:r>
      <w:r>
        <w:rPr>
          <w:spacing w:val="-4"/>
          <w:w w:val="95"/>
          <w:sz w:val="32"/>
        </w:rPr>
        <w:t>返岗。要加强疫情严重地区及高风险地区返岗员工的跟踪管 </w:t>
      </w:r>
      <w:r>
        <w:rPr>
          <w:spacing w:val="-4"/>
          <w:sz w:val="32"/>
        </w:rPr>
        <w:t>理，做好该员工的健康监测和服务。</w:t>
      </w:r>
    </w:p>
    <w:p>
      <w:pPr>
        <w:pStyle w:val="ListParagraph"/>
        <w:numPr>
          <w:ilvl w:val="0"/>
          <w:numId w:val="25"/>
        </w:numPr>
        <w:tabs>
          <w:tab w:pos="1464" w:val="left" w:leader="none"/>
        </w:tabs>
        <w:spacing w:line="364" w:lineRule="auto" w:before="2" w:after="0"/>
        <w:ind w:left="337" w:right="517" w:firstLine="638"/>
        <w:jc w:val="left"/>
        <w:rPr>
          <w:sz w:val="32"/>
        </w:rPr>
      </w:pPr>
      <w:r>
        <w:rPr>
          <w:spacing w:val="6"/>
          <w:w w:val="95"/>
          <w:sz w:val="32"/>
        </w:rPr>
        <w:t>优化工序衔接，控制施工现场不同作业队伍人员流 </w:t>
      </w:r>
      <w:r>
        <w:rPr>
          <w:spacing w:val="6"/>
          <w:sz w:val="32"/>
        </w:rPr>
        <w:t>动，减少人员聚集；优化施工工艺，做好清洁消毒。</w:t>
      </w:r>
    </w:p>
    <w:p>
      <w:pPr>
        <w:spacing w:after="0" w:line="364" w:lineRule="auto"/>
        <w:jc w:val="left"/>
        <w:rPr>
          <w:sz w:val="32"/>
        </w:rPr>
        <w:sectPr>
          <w:pgSz w:w="11910" w:h="16840"/>
          <w:pgMar w:header="0" w:footer="1196" w:top="1500" w:bottom="1380" w:left="1460" w:right="1280"/>
        </w:sectPr>
      </w:pPr>
    </w:p>
    <w:p>
      <w:pPr>
        <w:pStyle w:val="ListParagraph"/>
        <w:numPr>
          <w:ilvl w:val="0"/>
          <w:numId w:val="25"/>
        </w:numPr>
        <w:tabs>
          <w:tab w:pos="1464" w:val="left" w:leader="none"/>
        </w:tabs>
        <w:spacing w:line="364" w:lineRule="auto" w:before="30" w:after="0"/>
        <w:ind w:left="337" w:right="517" w:firstLine="638"/>
        <w:jc w:val="left"/>
        <w:rPr>
          <w:sz w:val="32"/>
        </w:rPr>
      </w:pPr>
      <w:r>
        <w:rPr>
          <w:spacing w:val="6"/>
          <w:w w:val="95"/>
          <w:sz w:val="32"/>
        </w:rPr>
        <w:t>加强个人防护，随身备用口罩，与其他人近距离接 </w:t>
      </w:r>
      <w:r>
        <w:rPr>
          <w:spacing w:val="6"/>
          <w:sz w:val="32"/>
        </w:rPr>
        <w:t>触时佩戴。</w:t>
      </w:r>
    </w:p>
    <w:p>
      <w:pPr>
        <w:pStyle w:val="ListParagraph"/>
        <w:numPr>
          <w:ilvl w:val="0"/>
          <w:numId w:val="25"/>
        </w:numPr>
        <w:tabs>
          <w:tab w:pos="1459" w:val="left" w:leader="none"/>
        </w:tabs>
        <w:spacing w:line="240" w:lineRule="auto" w:before="1" w:after="0"/>
        <w:ind w:left="1458" w:right="0" w:hanging="483"/>
        <w:jc w:val="left"/>
        <w:rPr>
          <w:sz w:val="32"/>
        </w:rPr>
      </w:pPr>
      <w:r>
        <w:rPr>
          <w:spacing w:val="-2"/>
          <w:sz w:val="32"/>
        </w:rPr>
        <w:t>做好食堂炊具餐具消毒工作。采取分餐、错峰用餐。</w:t>
      </w:r>
    </w:p>
    <w:p>
      <w:pPr>
        <w:pStyle w:val="ListParagraph"/>
        <w:numPr>
          <w:ilvl w:val="0"/>
          <w:numId w:val="25"/>
        </w:numPr>
        <w:tabs>
          <w:tab w:pos="1464" w:val="left" w:leader="none"/>
        </w:tabs>
        <w:spacing w:line="364" w:lineRule="auto" w:before="214" w:after="0"/>
        <w:ind w:left="337" w:right="517" w:firstLine="638"/>
        <w:jc w:val="left"/>
        <w:rPr>
          <w:sz w:val="32"/>
        </w:rPr>
      </w:pPr>
      <w:r>
        <w:rPr>
          <w:spacing w:val="6"/>
          <w:w w:val="95"/>
          <w:sz w:val="32"/>
        </w:rPr>
        <w:t>设置应急区域，出现疑似症状人员，及时到该区域 </w:t>
      </w:r>
      <w:r>
        <w:rPr>
          <w:spacing w:val="6"/>
          <w:sz w:val="32"/>
        </w:rPr>
        <w:t>进行暂时隔离，并安排就近就医。</w:t>
      </w:r>
    </w:p>
    <w:p>
      <w:pPr>
        <w:pStyle w:val="ListParagraph"/>
        <w:numPr>
          <w:ilvl w:val="0"/>
          <w:numId w:val="25"/>
        </w:numPr>
        <w:tabs>
          <w:tab w:pos="1459" w:val="left" w:leader="none"/>
        </w:tabs>
        <w:spacing w:line="240" w:lineRule="auto" w:before="2" w:after="0"/>
        <w:ind w:left="1458" w:right="0" w:hanging="483"/>
        <w:jc w:val="left"/>
        <w:rPr>
          <w:sz w:val="32"/>
        </w:rPr>
      </w:pPr>
      <w:r>
        <w:rPr>
          <w:sz w:val="32"/>
        </w:rPr>
        <w:t>发现病例，由专业机构进行终末消毒。</w:t>
      </w:r>
    </w:p>
    <w:p>
      <w:pPr>
        <w:pStyle w:val="ListParagraph"/>
        <w:numPr>
          <w:ilvl w:val="0"/>
          <w:numId w:val="25"/>
        </w:numPr>
        <w:tabs>
          <w:tab w:pos="1459" w:val="left" w:leader="none"/>
        </w:tabs>
        <w:spacing w:line="240" w:lineRule="auto" w:before="214" w:after="0"/>
        <w:ind w:left="1458" w:right="0" w:hanging="483"/>
        <w:jc w:val="left"/>
        <w:rPr>
          <w:sz w:val="32"/>
        </w:rPr>
      </w:pPr>
      <w:r>
        <w:rPr>
          <w:sz w:val="32"/>
        </w:rPr>
        <w:t>鼓励采用无纸化办公，减少工作人员直接接触。</w:t>
      </w:r>
    </w:p>
    <w:p>
      <w:pPr>
        <w:pStyle w:val="ListParagraph"/>
        <w:numPr>
          <w:ilvl w:val="0"/>
          <w:numId w:val="25"/>
        </w:numPr>
        <w:tabs>
          <w:tab w:pos="1464" w:val="left" w:leader="none"/>
        </w:tabs>
        <w:spacing w:line="364" w:lineRule="auto" w:before="214" w:after="0"/>
        <w:ind w:left="337" w:right="517" w:firstLine="638"/>
        <w:jc w:val="left"/>
        <w:rPr>
          <w:sz w:val="32"/>
        </w:rPr>
      </w:pPr>
      <w:r>
        <w:rPr>
          <w:spacing w:val="6"/>
          <w:w w:val="95"/>
          <w:sz w:val="32"/>
        </w:rPr>
        <w:t>减少人员聚集性活动和集体性室内活动，如会议和 </w:t>
      </w:r>
      <w:r>
        <w:rPr>
          <w:spacing w:val="6"/>
          <w:sz w:val="32"/>
        </w:rPr>
        <w:t>培训等。</w:t>
      </w:r>
    </w:p>
    <w:p>
      <w:pPr>
        <w:pStyle w:val="BodyText"/>
        <w:ind w:left="976" w:firstLine="0"/>
        <w:rPr>
          <w:rFonts w:ascii="楷体_GB2312" w:eastAsia="楷体_GB2312" w:hint="eastAsia"/>
        </w:rPr>
      </w:pPr>
      <w:r>
        <w:rPr>
          <w:rFonts w:ascii="楷体_GB2312" w:eastAsia="楷体_GB2312" w:hint="eastAsia"/>
        </w:rPr>
        <w:t>（二）中、高风险地区。</w:t>
      </w:r>
    </w:p>
    <w:p>
      <w:pPr>
        <w:pStyle w:val="BodyText"/>
        <w:spacing w:before="214"/>
        <w:ind w:left="976" w:firstLine="0"/>
      </w:pPr>
      <w:r>
        <w:rPr/>
        <w:t>除上述 16 项措施外，还应做好以下措施。</w:t>
      </w:r>
    </w:p>
    <w:p>
      <w:pPr>
        <w:pStyle w:val="ListParagraph"/>
        <w:numPr>
          <w:ilvl w:val="0"/>
          <w:numId w:val="25"/>
        </w:numPr>
        <w:tabs>
          <w:tab w:pos="1459" w:val="left" w:leader="none"/>
        </w:tabs>
        <w:spacing w:line="240" w:lineRule="auto" w:before="214" w:after="0"/>
        <w:ind w:left="1458" w:right="0" w:hanging="483"/>
        <w:jc w:val="left"/>
        <w:rPr>
          <w:sz w:val="32"/>
        </w:rPr>
      </w:pPr>
      <w:r>
        <w:rPr>
          <w:spacing w:val="-1"/>
          <w:sz w:val="32"/>
        </w:rPr>
        <w:t>实施封闭管理，控制内部人员外出和外来人员进入。</w:t>
      </w:r>
    </w:p>
    <w:p>
      <w:pPr>
        <w:pStyle w:val="ListParagraph"/>
        <w:numPr>
          <w:ilvl w:val="0"/>
          <w:numId w:val="25"/>
        </w:numPr>
        <w:tabs>
          <w:tab w:pos="1459" w:val="left" w:leader="none"/>
        </w:tabs>
        <w:spacing w:line="240" w:lineRule="auto" w:before="214" w:after="0"/>
        <w:ind w:left="1458" w:right="0" w:hanging="483"/>
        <w:jc w:val="left"/>
        <w:rPr>
          <w:sz w:val="32"/>
        </w:rPr>
      </w:pPr>
      <w:r>
        <w:rPr>
          <w:sz w:val="32"/>
        </w:rPr>
        <w:t>增加班次和员工休息时间。</w:t>
      </w:r>
    </w:p>
    <w:p>
      <w:pPr>
        <w:spacing w:after="0" w:line="240" w:lineRule="auto"/>
        <w:jc w:val="left"/>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25" w:id="26"/>
      <w:bookmarkEnd w:id="26"/>
      <w:r>
        <w:rPr/>
      </w:r>
      <w:r>
        <w:rPr>
          <w:rFonts w:ascii="黑体" w:eastAsia="黑体" w:hint="eastAsia"/>
          <w:w w:val="95"/>
        </w:rPr>
        <w:t>二十四、邮政快递业</w:t>
      </w:r>
    </w:p>
    <w:p>
      <w:pPr>
        <w:pStyle w:val="BodyText"/>
        <w:spacing w:before="214"/>
        <w:ind w:left="976" w:firstLine="0"/>
        <w:rPr>
          <w:rFonts w:ascii="楷体_GB2312" w:eastAsia="楷体_GB2312" w:hint="eastAsia"/>
        </w:rPr>
      </w:pPr>
      <w:r>
        <w:rPr>
          <w:rFonts w:ascii="楷体_GB2312" w:eastAsia="楷体_GB2312" w:hint="eastAsia"/>
          <w:w w:val="95"/>
        </w:rPr>
        <w:t>（一）低风险地区。</w:t>
      </w:r>
    </w:p>
    <w:p>
      <w:pPr>
        <w:pStyle w:val="BodyText"/>
        <w:spacing w:line="364" w:lineRule="auto" w:before="214"/>
        <w:ind w:right="508"/>
        <w:jc w:val="right"/>
      </w:pPr>
      <w:r>
        <w:rPr>
          <w:w w:val="95"/>
        </w:rPr>
        <w:t>1</w:t>
      </w:r>
      <w:r>
        <w:rPr>
          <w:spacing w:val="-2"/>
          <w:w w:val="95"/>
        </w:rPr>
        <w:t>.复工前做好口罩、洗手液、消毒剂、非接触式温度计 等防疫物资储备，制定应急工作预案，落实单位主体责任。 2</w:t>
      </w:r>
      <w:r>
        <w:rPr>
          <w:spacing w:val="-4"/>
          <w:w w:val="95"/>
        </w:rPr>
        <w:t>.对邮递员、快递员、运输驾驶员和装卸工人等每日上</w:t>
      </w:r>
    </w:p>
    <w:p>
      <w:pPr>
        <w:pStyle w:val="BodyText"/>
        <w:spacing w:line="364" w:lineRule="auto"/>
        <w:ind w:right="447" w:firstLine="0"/>
      </w:pPr>
      <w:r>
        <w:rPr>
          <w:w w:val="95"/>
        </w:rPr>
        <w:t>班前、下班后进行体温监测，出现发热、咳嗽、呼吸困难等 </w:t>
      </w:r>
      <w:r>
        <w:rPr/>
        <w:t>可疑症状的人员，须及时就医排查。</w:t>
      </w:r>
    </w:p>
    <w:p>
      <w:pPr>
        <w:pStyle w:val="ListParagraph"/>
        <w:numPr>
          <w:ilvl w:val="0"/>
          <w:numId w:val="26"/>
        </w:numPr>
        <w:tabs>
          <w:tab w:pos="1312" w:val="left" w:leader="none"/>
        </w:tabs>
        <w:spacing w:line="364" w:lineRule="auto" w:before="2" w:after="0"/>
        <w:ind w:left="337" w:right="515" w:firstLine="638"/>
        <w:jc w:val="both"/>
        <w:rPr>
          <w:sz w:val="32"/>
        </w:rPr>
      </w:pPr>
      <w:r>
        <w:rPr>
          <w:spacing w:val="13"/>
          <w:w w:val="95"/>
          <w:sz w:val="32"/>
        </w:rPr>
        <w:t>加强邮政快递企业内办公区域和室内公共活动区域 </w:t>
      </w:r>
      <w:r>
        <w:rPr>
          <w:spacing w:val="-1"/>
          <w:w w:val="95"/>
          <w:sz w:val="32"/>
        </w:rPr>
        <w:t>通风换气。如使用集中空调，保证空调运行正常，加大新风 </w:t>
      </w:r>
      <w:r>
        <w:rPr>
          <w:spacing w:val="-1"/>
          <w:sz w:val="32"/>
        </w:rPr>
        <w:t>量，全空气系统关闭回风。</w:t>
      </w:r>
    </w:p>
    <w:p>
      <w:pPr>
        <w:pStyle w:val="ListParagraph"/>
        <w:numPr>
          <w:ilvl w:val="0"/>
          <w:numId w:val="26"/>
        </w:numPr>
        <w:tabs>
          <w:tab w:pos="1298" w:val="left" w:leader="none"/>
        </w:tabs>
        <w:spacing w:line="364" w:lineRule="auto" w:before="2" w:after="0"/>
        <w:ind w:left="337" w:right="515" w:firstLine="638"/>
        <w:jc w:val="left"/>
        <w:rPr>
          <w:sz w:val="32"/>
        </w:rPr>
      </w:pPr>
      <w:r>
        <w:rPr>
          <w:spacing w:val="-1"/>
          <w:sz w:val="32"/>
        </w:rPr>
        <w:t>保持邮政快递企业内环境清洁卫生，垃圾做到日产日清，清运过程中应采用密闭化运输。</w:t>
      </w:r>
    </w:p>
    <w:p>
      <w:pPr>
        <w:pStyle w:val="ListParagraph"/>
        <w:numPr>
          <w:ilvl w:val="0"/>
          <w:numId w:val="26"/>
        </w:numPr>
        <w:tabs>
          <w:tab w:pos="1312" w:val="left" w:leader="none"/>
        </w:tabs>
        <w:spacing w:line="240" w:lineRule="auto" w:before="2" w:after="0"/>
        <w:ind w:left="1312" w:right="0" w:hanging="336"/>
        <w:jc w:val="left"/>
        <w:rPr>
          <w:sz w:val="32"/>
        </w:rPr>
      </w:pPr>
      <w:r>
        <w:rPr>
          <w:spacing w:val="13"/>
          <w:sz w:val="32"/>
        </w:rPr>
        <w:t>公共卫生间应干净整洁，及时配备洗手设施和洗手</w:t>
      </w:r>
    </w:p>
    <w:p>
      <w:pPr>
        <w:pStyle w:val="BodyText"/>
        <w:spacing w:before="6"/>
        <w:ind w:left="0" w:firstLine="0"/>
        <w:rPr>
          <w:sz w:val="12"/>
        </w:rPr>
      </w:pPr>
    </w:p>
    <w:p>
      <w:pPr>
        <w:pStyle w:val="BodyText"/>
        <w:spacing w:before="54"/>
        <w:ind w:firstLine="0"/>
      </w:pPr>
      <w:r>
        <w:rPr/>
        <w:t>液。</w:t>
      </w:r>
    </w:p>
    <w:p>
      <w:pPr>
        <w:pStyle w:val="ListParagraph"/>
        <w:numPr>
          <w:ilvl w:val="0"/>
          <w:numId w:val="26"/>
        </w:numPr>
        <w:tabs>
          <w:tab w:pos="1298" w:val="left" w:leader="none"/>
        </w:tabs>
        <w:spacing w:line="240" w:lineRule="auto" w:before="214" w:after="0"/>
        <w:ind w:left="1297" w:right="0" w:hanging="322"/>
        <w:jc w:val="left"/>
        <w:rPr>
          <w:sz w:val="32"/>
        </w:rPr>
      </w:pPr>
      <w:r>
        <w:rPr>
          <w:sz w:val="32"/>
        </w:rPr>
        <w:t>保持良好卫生习惯。加强手部卫生等健康行为宣传，</w:t>
      </w:r>
    </w:p>
    <w:p>
      <w:pPr>
        <w:pStyle w:val="BodyText"/>
        <w:spacing w:before="6"/>
        <w:ind w:left="0" w:firstLine="0"/>
        <w:rPr>
          <w:sz w:val="12"/>
        </w:rPr>
      </w:pPr>
    </w:p>
    <w:p>
      <w:pPr>
        <w:pStyle w:val="BodyText"/>
        <w:spacing w:line="364" w:lineRule="auto" w:before="54"/>
        <w:ind w:left="976" w:right="3388" w:hanging="639"/>
      </w:pPr>
      <w:r>
        <w:rPr/>
        <w:t>打喷嚏时用纸巾遮住或肘臂遮挡口鼻。7.工作人员应佩戴口罩。</w:t>
      </w:r>
    </w:p>
    <w:p>
      <w:pPr>
        <w:pStyle w:val="ListParagraph"/>
        <w:numPr>
          <w:ilvl w:val="0"/>
          <w:numId w:val="27"/>
        </w:numPr>
        <w:tabs>
          <w:tab w:pos="1298" w:val="left" w:leader="none"/>
        </w:tabs>
        <w:spacing w:line="240" w:lineRule="auto" w:before="2" w:after="0"/>
        <w:ind w:left="1297" w:right="0" w:hanging="322"/>
        <w:jc w:val="left"/>
        <w:rPr>
          <w:sz w:val="32"/>
        </w:rPr>
      </w:pPr>
      <w:r>
        <w:rPr>
          <w:sz w:val="32"/>
        </w:rPr>
        <w:t>加强办公区域公用物体/设施表面的清洁消毒。</w:t>
      </w:r>
    </w:p>
    <w:p>
      <w:pPr>
        <w:pStyle w:val="ListParagraph"/>
        <w:numPr>
          <w:ilvl w:val="0"/>
          <w:numId w:val="27"/>
        </w:numPr>
        <w:tabs>
          <w:tab w:pos="1298" w:val="left" w:leader="none"/>
        </w:tabs>
        <w:spacing w:line="364" w:lineRule="auto" w:before="214" w:after="0"/>
        <w:ind w:left="337" w:right="515" w:firstLine="638"/>
        <w:jc w:val="both"/>
        <w:rPr>
          <w:sz w:val="32"/>
        </w:rPr>
      </w:pPr>
      <w:r>
        <w:rPr>
          <w:spacing w:val="-1"/>
          <w:sz w:val="32"/>
        </w:rPr>
        <w:t>加强对内勤人员和一线工作人员宣传教育。收发快递</w:t>
      </w:r>
      <w:r>
        <w:rPr>
          <w:spacing w:val="-3"/>
          <w:sz w:val="32"/>
        </w:rPr>
        <w:t>时严禁脱摘手套和口罩；休息时避免人员聚集；吸烟时请勿</w:t>
      </w:r>
      <w:r>
        <w:rPr>
          <w:spacing w:val="-3"/>
          <w:w w:val="95"/>
          <w:sz w:val="32"/>
        </w:rPr>
        <w:t>交谈；尽量不要用手直接触摸门把手、电梯按键等公共物品 </w:t>
      </w:r>
      <w:r>
        <w:rPr>
          <w:spacing w:val="-3"/>
          <w:sz w:val="32"/>
        </w:rPr>
        <w:t>和设施。</w:t>
      </w:r>
    </w:p>
    <w:p>
      <w:pPr>
        <w:spacing w:after="0" w:line="364" w:lineRule="auto"/>
        <w:jc w:val="both"/>
        <w:rPr>
          <w:sz w:val="32"/>
        </w:rPr>
        <w:sectPr>
          <w:pgSz w:w="11910" w:h="16840"/>
          <w:pgMar w:header="0" w:footer="1196" w:top="1500" w:bottom="1380" w:left="1460" w:right="1280"/>
        </w:sectPr>
      </w:pPr>
    </w:p>
    <w:p>
      <w:pPr>
        <w:pStyle w:val="ListParagraph"/>
        <w:numPr>
          <w:ilvl w:val="0"/>
          <w:numId w:val="27"/>
        </w:numPr>
        <w:tabs>
          <w:tab w:pos="1459" w:val="left" w:leader="none"/>
        </w:tabs>
        <w:spacing w:line="364" w:lineRule="auto" w:before="30" w:after="0"/>
        <w:ind w:left="337" w:right="358" w:firstLine="638"/>
        <w:jc w:val="left"/>
        <w:rPr>
          <w:sz w:val="32"/>
        </w:rPr>
      </w:pPr>
      <w:r>
        <w:rPr>
          <w:spacing w:val="-1"/>
          <w:w w:val="95"/>
          <w:sz w:val="32"/>
        </w:rPr>
        <w:t>监督运输驾驶员和装卸工人车辆消毒信息，邮递员、 </w:t>
      </w:r>
      <w:r>
        <w:rPr>
          <w:spacing w:val="-1"/>
          <w:sz w:val="32"/>
        </w:rPr>
        <w:t>快递员工作时佩戴口罩、手套、工作服情况。</w:t>
      </w:r>
    </w:p>
    <w:p>
      <w:pPr>
        <w:pStyle w:val="ListParagraph"/>
        <w:numPr>
          <w:ilvl w:val="0"/>
          <w:numId w:val="27"/>
        </w:numPr>
        <w:tabs>
          <w:tab w:pos="1464" w:val="left" w:leader="none"/>
        </w:tabs>
        <w:spacing w:line="364" w:lineRule="auto" w:before="1" w:after="0"/>
        <w:ind w:left="337" w:right="517" w:firstLine="638"/>
        <w:jc w:val="left"/>
        <w:rPr>
          <w:sz w:val="32"/>
        </w:rPr>
      </w:pPr>
      <w:r>
        <w:rPr>
          <w:spacing w:val="6"/>
          <w:w w:val="95"/>
          <w:sz w:val="32"/>
        </w:rPr>
        <w:t>加大对一线从业人员物资保障力度，为相关从业人 </w:t>
      </w:r>
      <w:r>
        <w:rPr>
          <w:spacing w:val="6"/>
          <w:sz w:val="32"/>
        </w:rPr>
        <w:t>员配备口罩、手套等防护用品，并指导使用。</w:t>
      </w:r>
    </w:p>
    <w:p>
      <w:pPr>
        <w:pStyle w:val="ListParagraph"/>
        <w:numPr>
          <w:ilvl w:val="0"/>
          <w:numId w:val="27"/>
        </w:numPr>
        <w:tabs>
          <w:tab w:pos="1459" w:val="left" w:leader="none"/>
        </w:tabs>
        <w:spacing w:line="240" w:lineRule="auto" w:before="2" w:after="0"/>
        <w:ind w:left="1458" w:right="0" w:hanging="483"/>
        <w:jc w:val="left"/>
        <w:rPr>
          <w:sz w:val="32"/>
        </w:rPr>
      </w:pPr>
      <w:r>
        <w:rPr>
          <w:sz w:val="32"/>
        </w:rPr>
        <w:t>运转中心需要每天对场地进行消毒。</w:t>
      </w:r>
    </w:p>
    <w:p>
      <w:pPr>
        <w:pStyle w:val="ListParagraph"/>
        <w:numPr>
          <w:ilvl w:val="0"/>
          <w:numId w:val="27"/>
        </w:numPr>
        <w:tabs>
          <w:tab w:pos="1464" w:val="left" w:leader="none"/>
        </w:tabs>
        <w:spacing w:line="364" w:lineRule="auto" w:before="214" w:after="0"/>
        <w:ind w:left="337" w:right="517" w:firstLine="638"/>
        <w:jc w:val="left"/>
        <w:rPr>
          <w:sz w:val="32"/>
        </w:rPr>
      </w:pPr>
      <w:r>
        <w:rPr>
          <w:spacing w:val="6"/>
          <w:w w:val="95"/>
          <w:sz w:val="32"/>
        </w:rPr>
        <w:t>建立好隔离区域，职工如出现新冠肺炎疑似病例， </w:t>
      </w:r>
      <w:r>
        <w:rPr>
          <w:spacing w:val="6"/>
          <w:sz w:val="32"/>
        </w:rPr>
        <w:t>应当立即隔离，并配合相关部门做好密切接触者的管理。</w:t>
      </w:r>
    </w:p>
    <w:p>
      <w:pPr>
        <w:pStyle w:val="ListParagraph"/>
        <w:numPr>
          <w:ilvl w:val="0"/>
          <w:numId w:val="27"/>
        </w:numPr>
        <w:tabs>
          <w:tab w:pos="1459" w:val="left" w:leader="none"/>
        </w:tabs>
        <w:spacing w:line="240" w:lineRule="auto" w:before="2" w:after="0"/>
        <w:ind w:left="1458" w:right="0" w:hanging="483"/>
        <w:jc w:val="left"/>
        <w:rPr>
          <w:sz w:val="32"/>
        </w:rPr>
      </w:pPr>
      <w:r>
        <w:rPr>
          <w:sz w:val="32"/>
        </w:rPr>
        <w:t>鼓励采用无纸化办公，减少工作人员直接接触。</w:t>
      </w:r>
    </w:p>
    <w:p>
      <w:pPr>
        <w:pStyle w:val="ListParagraph"/>
        <w:numPr>
          <w:ilvl w:val="0"/>
          <w:numId w:val="27"/>
        </w:numPr>
        <w:tabs>
          <w:tab w:pos="1464" w:val="left" w:leader="none"/>
        </w:tabs>
        <w:spacing w:line="364" w:lineRule="auto" w:before="214" w:after="0"/>
        <w:ind w:left="337" w:right="517" w:firstLine="638"/>
        <w:jc w:val="left"/>
        <w:rPr>
          <w:sz w:val="32"/>
        </w:rPr>
      </w:pPr>
      <w:r>
        <w:rPr>
          <w:spacing w:val="6"/>
          <w:w w:val="95"/>
          <w:sz w:val="32"/>
        </w:rPr>
        <w:t>减少人员聚集性活动和集体性室内活动，如会议和 </w:t>
      </w:r>
      <w:r>
        <w:rPr>
          <w:spacing w:val="6"/>
          <w:sz w:val="32"/>
        </w:rPr>
        <w:t>培训等。</w:t>
      </w:r>
    </w:p>
    <w:p>
      <w:pPr>
        <w:pStyle w:val="BodyText"/>
        <w:spacing w:before="1"/>
        <w:ind w:left="976" w:firstLine="0"/>
        <w:rPr>
          <w:rFonts w:ascii="楷体_GB2312" w:eastAsia="楷体_GB2312" w:hint="eastAsia"/>
        </w:rPr>
      </w:pPr>
      <w:r>
        <w:rPr>
          <w:rFonts w:ascii="楷体_GB2312" w:eastAsia="楷体_GB2312" w:hint="eastAsia"/>
        </w:rPr>
        <w:t>（二）中、高风险地区。</w:t>
      </w:r>
    </w:p>
    <w:p>
      <w:pPr>
        <w:pStyle w:val="BodyText"/>
        <w:spacing w:before="214"/>
        <w:ind w:left="976" w:firstLine="0"/>
        <w:jc w:val="both"/>
      </w:pPr>
      <w:r>
        <w:rPr/>
        <w:t>除上述 15 项措施外，还应做好以下措施。</w:t>
      </w:r>
    </w:p>
    <w:p>
      <w:pPr>
        <w:pStyle w:val="ListParagraph"/>
        <w:numPr>
          <w:ilvl w:val="0"/>
          <w:numId w:val="27"/>
        </w:numPr>
        <w:tabs>
          <w:tab w:pos="1464" w:val="left" w:leader="none"/>
        </w:tabs>
        <w:spacing w:line="364" w:lineRule="auto" w:before="214" w:after="0"/>
        <w:ind w:left="337" w:right="517" w:firstLine="638"/>
        <w:jc w:val="both"/>
        <w:rPr>
          <w:sz w:val="32"/>
        </w:rPr>
      </w:pPr>
      <w:r>
        <w:rPr>
          <w:spacing w:val="6"/>
          <w:w w:val="95"/>
          <w:sz w:val="32"/>
        </w:rPr>
        <w:t>可设立智能快件箱的管理区域减少人员直接接触； </w:t>
      </w:r>
      <w:r>
        <w:rPr>
          <w:w w:val="95"/>
          <w:sz w:val="32"/>
        </w:rPr>
        <w:t>尚未设立智能快件箱的管理区域，要划定出特定区域用来收 </w:t>
      </w:r>
      <w:r>
        <w:rPr>
          <w:sz w:val="32"/>
        </w:rPr>
        <w:t>投邮件快件。</w:t>
      </w:r>
    </w:p>
    <w:p>
      <w:pPr>
        <w:pStyle w:val="ListParagraph"/>
        <w:numPr>
          <w:ilvl w:val="0"/>
          <w:numId w:val="27"/>
        </w:numPr>
        <w:tabs>
          <w:tab w:pos="1459" w:val="left" w:leader="none"/>
        </w:tabs>
        <w:spacing w:line="240" w:lineRule="auto" w:before="3" w:after="0"/>
        <w:ind w:left="1458" w:right="0" w:hanging="483"/>
        <w:jc w:val="left"/>
        <w:rPr>
          <w:sz w:val="32"/>
        </w:rPr>
      </w:pPr>
      <w:r>
        <w:rPr>
          <w:sz w:val="32"/>
        </w:rPr>
        <w:t>鼓励采取错时上下班或弹性工作制。</w:t>
      </w:r>
    </w:p>
    <w:p>
      <w:pPr>
        <w:spacing w:after="0" w:line="240" w:lineRule="auto"/>
        <w:jc w:val="left"/>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26" w:id="27"/>
      <w:bookmarkEnd w:id="27"/>
      <w:r>
        <w:rPr/>
      </w:r>
      <w:r>
        <w:rPr>
          <w:rFonts w:ascii="黑体" w:eastAsia="黑体" w:hint="eastAsia"/>
        </w:rPr>
        <w:t>二十五、机关事业单位</w:t>
      </w:r>
    </w:p>
    <w:p>
      <w:pPr>
        <w:pStyle w:val="BodyText"/>
        <w:spacing w:before="214"/>
        <w:ind w:left="976" w:firstLine="0"/>
        <w:rPr>
          <w:rFonts w:ascii="楷体_GB2312" w:eastAsia="楷体_GB2312" w:hint="eastAsia"/>
        </w:rPr>
      </w:pPr>
      <w:r>
        <w:rPr>
          <w:rFonts w:ascii="楷体_GB2312" w:eastAsia="楷体_GB2312" w:hint="eastAsia"/>
        </w:rPr>
        <w:t>（一）低风险地区。</w:t>
      </w:r>
    </w:p>
    <w:p>
      <w:pPr>
        <w:pStyle w:val="ListParagraph"/>
        <w:numPr>
          <w:ilvl w:val="0"/>
          <w:numId w:val="28"/>
        </w:numPr>
        <w:tabs>
          <w:tab w:pos="1298" w:val="left" w:leader="none"/>
        </w:tabs>
        <w:spacing w:line="364" w:lineRule="auto" w:before="214" w:after="0"/>
        <w:ind w:left="337" w:right="358" w:firstLine="638"/>
        <w:jc w:val="left"/>
        <w:rPr>
          <w:sz w:val="32"/>
        </w:rPr>
      </w:pPr>
      <w:r>
        <w:rPr>
          <w:spacing w:val="-2"/>
          <w:sz w:val="32"/>
        </w:rPr>
        <w:t>复工前应做好口罩、洗手液、消毒剂、非接触式温度</w:t>
      </w:r>
      <w:r>
        <w:rPr>
          <w:spacing w:val="-14"/>
          <w:sz w:val="32"/>
        </w:rPr>
        <w:t>计等防疫物资储备，制定应急工作预案，落实单位主体责任。</w:t>
      </w:r>
    </w:p>
    <w:p>
      <w:pPr>
        <w:pStyle w:val="ListParagraph"/>
        <w:numPr>
          <w:ilvl w:val="0"/>
          <w:numId w:val="28"/>
        </w:numPr>
        <w:tabs>
          <w:tab w:pos="1298" w:val="left" w:leader="none"/>
        </w:tabs>
        <w:spacing w:line="364" w:lineRule="auto" w:before="1" w:after="0"/>
        <w:ind w:left="337" w:right="515" w:firstLine="638"/>
        <w:jc w:val="left"/>
        <w:rPr>
          <w:sz w:val="32"/>
        </w:rPr>
      </w:pPr>
      <w:r>
        <w:rPr>
          <w:spacing w:val="-2"/>
          <w:w w:val="95"/>
          <w:sz w:val="32"/>
        </w:rPr>
        <w:t>对工作人员进行健康监测，出现发热、咳嗽等可疑症 </w:t>
      </w:r>
      <w:r>
        <w:rPr>
          <w:spacing w:val="-2"/>
          <w:sz w:val="32"/>
        </w:rPr>
        <w:t>状的人员，须及时就医排查。</w:t>
      </w:r>
    </w:p>
    <w:p>
      <w:pPr>
        <w:pStyle w:val="ListParagraph"/>
        <w:numPr>
          <w:ilvl w:val="0"/>
          <w:numId w:val="28"/>
        </w:numPr>
        <w:tabs>
          <w:tab w:pos="1298" w:val="left" w:leader="none"/>
        </w:tabs>
        <w:spacing w:line="364" w:lineRule="auto" w:before="2" w:after="0"/>
        <w:ind w:left="337" w:right="508" w:firstLine="638"/>
        <w:jc w:val="left"/>
        <w:rPr>
          <w:sz w:val="32"/>
        </w:rPr>
      </w:pPr>
      <w:r>
        <w:rPr>
          <w:sz w:val="32"/>
        </w:rPr>
        <w:t>在单位入口处对工作人员和外来人员进行体温检测， 体温异常者禁止进入单位。</w:t>
      </w:r>
    </w:p>
    <w:p>
      <w:pPr>
        <w:pStyle w:val="ListParagraph"/>
        <w:numPr>
          <w:ilvl w:val="0"/>
          <w:numId w:val="28"/>
        </w:numPr>
        <w:tabs>
          <w:tab w:pos="1298" w:val="left" w:leader="none"/>
        </w:tabs>
        <w:spacing w:line="364" w:lineRule="auto" w:before="2" w:after="0"/>
        <w:ind w:left="337" w:right="358" w:firstLine="638"/>
        <w:jc w:val="left"/>
        <w:rPr>
          <w:sz w:val="32"/>
        </w:rPr>
      </w:pPr>
      <w:r>
        <w:rPr>
          <w:spacing w:val="-14"/>
          <w:sz w:val="32"/>
        </w:rPr>
        <w:t>加强办公室、食堂和卫生间通风换气，保持空气流通。</w:t>
      </w:r>
      <w:r>
        <w:rPr>
          <w:spacing w:val="-3"/>
          <w:sz w:val="32"/>
        </w:rPr>
        <w:t>如使用集中空调，保证空调运行正常，加大新风量，全空气系统关闭回风。</w:t>
      </w:r>
    </w:p>
    <w:p>
      <w:pPr>
        <w:pStyle w:val="ListParagraph"/>
        <w:numPr>
          <w:ilvl w:val="0"/>
          <w:numId w:val="28"/>
        </w:numPr>
        <w:tabs>
          <w:tab w:pos="1298" w:val="left" w:leader="none"/>
        </w:tabs>
        <w:spacing w:line="240" w:lineRule="auto" w:before="2" w:after="0"/>
        <w:ind w:left="1297" w:right="0" w:hanging="322"/>
        <w:jc w:val="left"/>
        <w:rPr>
          <w:sz w:val="32"/>
        </w:rPr>
      </w:pPr>
      <w:r>
        <w:rPr>
          <w:spacing w:val="-14"/>
          <w:sz w:val="32"/>
        </w:rPr>
        <w:t>加强对食堂、宿舍、卫生间等重点部位的清洁和消毒。</w:t>
      </w:r>
    </w:p>
    <w:p>
      <w:pPr>
        <w:pStyle w:val="ListParagraph"/>
        <w:numPr>
          <w:ilvl w:val="0"/>
          <w:numId w:val="28"/>
        </w:numPr>
        <w:tabs>
          <w:tab w:pos="1298" w:val="left" w:leader="none"/>
        </w:tabs>
        <w:spacing w:line="240" w:lineRule="auto" w:before="214" w:after="0"/>
        <w:ind w:left="1297" w:right="0" w:hanging="322"/>
        <w:jc w:val="left"/>
        <w:rPr>
          <w:sz w:val="32"/>
        </w:rPr>
      </w:pPr>
      <w:r>
        <w:rPr>
          <w:sz w:val="32"/>
        </w:rPr>
        <w:t>鼓励错峰用餐，减少堂食和交流。</w:t>
      </w:r>
    </w:p>
    <w:p>
      <w:pPr>
        <w:pStyle w:val="ListParagraph"/>
        <w:numPr>
          <w:ilvl w:val="0"/>
          <w:numId w:val="28"/>
        </w:numPr>
        <w:tabs>
          <w:tab w:pos="1298" w:val="left" w:leader="none"/>
        </w:tabs>
        <w:spacing w:line="240" w:lineRule="auto" w:before="214" w:after="0"/>
        <w:ind w:left="1297" w:right="0" w:hanging="322"/>
        <w:jc w:val="left"/>
        <w:rPr>
          <w:sz w:val="32"/>
        </w:rPr>
      </w:pPr>
      <w:r>
        <w:rPr>
          <w:sz w:val="32"/>
        </w:rPr>
        <w:t>鼓励采用无纸化办公，减少工作人员直接接触。</w:t>
      </w:r>
    </w:p>
    <w:p>
      <w:pPr>
        <w:pStyle w:val="ListParagraph"/>
        <w:numPr>
          <w:ilvl w:val="0"/>
          <w:numId w:val="28"/>
        </w:numPr>
        <w:tabs>
          <w:tab w:pos="1298" w:val="left" w:leader="none"/>
        </w:tabs>
        <w:spacing w:line="240" w:lineRule="auto" w:before="214" w:after="0"/>
        <w:ind w:left="1297" w:right="0" w:hanging="322"/>
        <w:jc w:val="left"/>
        <w:rPr>
          <w:sz w:val="32"/>
        </w:rPr>
      </w:pPr>
      <w:r>
        <w:rPr>
          <w:sz w:val="32"/>
        </w:rPr>
        <w:t>减少集体性聚集活动如运动会、联欢会和培训会等。</w:t>
      </w:r>
    </w:p>
    <w:p>
      <w:pPr>
        <w:pStyle w:val="ListParagraph"/>
        <w:numPr>
          <w:ilvl w:val="0"/>
          <w:numId w:val="28"/>
        </w:numPr>
        <w:tabs>
          <w:tab w:pos="1298" w:val="left" w:leader="none"/>
        </w:tabs>
        <w:spacing w:line="364" w:lineRule="auto" w:before="214" w:after="0"/>
        <w:ind w:left="337" w:right="515" w:firstLine="638"/>
        <w:jc w:val="left"/>
        <w:rPr>
          <w:sz w:val="32"/>
        </w:rPr>
      </w:pPr>
      <w:r>
        <w:rPr>
          <w:spacing w:val="-2"/>
          <w:sz w:val="32"/>
        </w:rPr>
        <w:t>在办公室、食堂和卫生间等场所应设置洗手设施和消毒用品，如无洗手设备，应配备速干手消毒剂。</w:t>
      </w:r>
    </w:p>
    <w:p>
      <w:pPr>
        <w:pStyle w:val="ListParagraph"/>
        <w:numPr>
          <w:ilvl w:val="0"/>
          <w:numId w:val="28"/>
        </w:numPr>
        <w:tabs>
          <w:tab w:pos="1464" w:val="left" w:leader="none"/>
        </w:tabs>
        <w:spacing w:line="364" w:lineRule="auto" w:before="2" w:after="0"/>
        <w:ind w:left="337" w:right="358" w:firstLine="638"/>
        <w:jc w:val="left"/>
        <w:rPr>
          <w:sz w:val="32"/>
        </w:rPr>
      </w:pPr>
      <w:r>
        <w:rPr>
          <w:spacing w:val="6"/>
          <w:sz w:val="32"/>
        </w:rPr>
        <w:t>工作人员随身备用口罩，与其他人近距离接触时佩</w:t>
      </w:r>
      <w:r>
        <w:rPr>
          <w:spacing w:val="-1"/>
          <w:sz w:val="32"/>
        </w:rPr>
        <w:t>戴，打喷嚏时用纸巾遮住或肘臂遮挡口鼻，将使用过的纸巾</w:t>
      </w:r>
      <w:r>
        <w:rPr>
          <w:spacing w:val="-14"/>
          <w:sz w:val="32"/>
        </w:rPr>
        <w:t>放入有盖的垃圾桶内，打喷嚏和咳嗽后应用洗手液</w:t>
      </w:r>
      <w:r>
        <w:rPr>
          <w:sz w:val="32"/>
        </w:rPr>
        <w:t>（或肥皂</w:t>
      </w:r>
      <w:r>
        <w:rPr>
          <w:spacing w:val="-11"/>
          <w:sz w:val="32"/>
        </w:rPr>
        <w:t>） </w:t>
      </w:r>
      <w:r>
        <w:rPr>
          <w:sz w:val="32"/>
        </w:rPr>
        <w:t>彻底清洗双手。</w:t>
      </w:r>
    </w:p>
    <w:p>
      <w:pPr>
        <w:pStyle w:val="ListParagraph"/>
        <w:numPr>
          <w:ilvl w:val="0"/>
          <w:numId w:val="28"/>
        </w:numPr>
        <w:tabs>
          <w:tab w:pos="1464" w:val="left" w:leader="none"/>
        </w:tabs>
        <w:spacing w:line="240" w:lineRule="auto" w:before="3" w:after="0"/>
        <w:ind w:left="1463" w:right="0" w:hanging="488"/>
        <w:jc w:val="left"/>
        <w:rPr>
          <w:sz w:val="32"/>
        </w:rPr>
      </w:pPr>
      <w:r>
        <w:rPr>
          <w:spacing w:val="6"/>
          <w:sz w:val="32"/>
        </w:rPr>
        <w:t>粘贴海报，播放宣传视频，通过微信公众号、微博</w:t>
      </w:r>
    </w:p>
    <w:p>
      <w:pPr>
        <w:spacing w:after="0" w:line="240" w:lineRule="auto"/>
        <w:jc w:val="left"/>
        <w:rPr>
          <w:sz w:val="32"/>
        </w:rPr>
        <w:sectPr>
          <w:pgSz w:w="11910" w:h="16840"/>
          <w:pgMar w:header="0" w:footer="1196" w:top="1500" w:bottom="1380" w:left="1460" w:right="1280"/>
        </w:sectPr>
      </w:pPr>
    </w:p>
    <w:p>
      <w:pPr>
        <w:pStyle w:val="BodyText"/>
        <w:spacing w:before="30"/>
        <w:ind w:firstLine="0"/>
      </w:pPr>
      <w:r>
        <w:rPr/>
        <w:t>定向推送防护知识。</w:t>
      </w:r>
    </w:p>
    <w:p>
      <w:pPr>
        <w:pStyle w:val="ListParagraph"/>
        <w:numPr>
          <w:ilvl w:val="0"/>
          <w:numId w:val="28"/>
        </w:numPr>
        <w:tabs>
          <w:tab w:pos="1464" w:val="left" w:leader="none"/>
        </w:tabs>
        <w:spacing w:line="364" w:lineRule="auto" w:before="214" w:after="0"/>
        <w:ind w:left="337" w:right="517" w:firstLine="638"/>
        <w:jc w:val="left"/>
        <w:rPr>
          <w:sz w:val="32"/>
        </w:rPr>
      </w:pPr>
      <w:r>
        <w:rPr>
          <w:spacing w:val="6"/>
          <w:w w:val="95"/>
          <w:sz w:val="32"/>
        </w:rPr>
        <w:t>设立应急区域。当出现疑似症状人员时，及时到该 </w:t>
      </w:r>
      <w:r>
        <w:rPr>
          <w:spacing w:val="6"/>
          <w:sz w:val="32"/>
        </w:rPr>
        <w:t>区域进行暂时隔离，并安排就近就医。</w:t>
      </w:r>
    </w:p>
    <w:p>
      <w:pPr>
        <w:pStyle w:val="ListParagraph"/>
        <w:numPr>
          <w:ilvl w:val="0"/>
          <w:numId w:val="28"/>
        </w:numPr>
        <w:tabs>
          <w:tab w:pos="1464" w:val="left" w:leader="none"/>
        </w:tabs>
        <w:spacing w:line="364" w:lineRule="auto" w:before="1" w:after="0"/>
        <w:ind w:left="337" w:right="515" w:firstLine="638"/>
        <w:jc w:val="both"/>
        <w:rPr>
          <w:sz w:val="32"/>
        </w:rPr>
      </w:pPr>
      <w:r>
        <w:rPr>
          <w:spacing w:val="6"/>
          <w:w w:val="95"/>
          <w:sz w:val="32"/>
        </w:rPr>
        <w:t>当发现新冠肺炎病例时，在当地疾病预防控制中心 </w:t>
      </w:r>
      <w:r>
        <w:rPr>
          <w:spacing w:val="-1"/>
          <w:w w:val="95"/>
          <w:sz w:val="32"/>
        </w:rPr>
        <w:t>的指导下，对空调通风系统进行消毒和清洗处理，经卫生学 </w:t>
      </w:r>
      <w:r>
        <w:rPr>
          <w:spacing w:val="-1"/>
          <w:sz w:val="32"/>
        </w:rPr>
        <w:t>评价合格后方可重新启用。</w:t>
      </w:r>
    </w:p>
    <w:p>
      <w:pPr>
        <w:pStyle w:val="BodyText"/>
        <w:spacing w:before="3"/>
        <w:ind w:left="976" w:firstLine="0"/>
        <w:rPr>
          <w:rFonts w:ascii="楷体_GB2312" w:eastAsia="楷体_GB2312" w:hint="eastAsia"/>
        </w:rPr>
      </w:pPr>
      <w:r>
        <w:rPr>
          <w:rFonts w:ascii="楷体_GB2312" w:eastAsia="楷体_GB2312" w:hint="eastAsia"/>
        </w:rPr>
        <w:t>（二）中、高风险地区。</w:t>
      </w:r>
    </w:p>
    <w:p>
      <w:pPr>
        <w:pStyle w:val="BodyText"/>
        <w:spacing w:before="214"/>
        <w:ind w:left="976" w:firstLine="0"/>
      </w:pPr>
      <w:r>
        <w:rPr/>
        <w:t>除上述 13 项措施外，还应做到以下措施。</w:t>
      </w:r>
    </w:p>
    <w:p>
      <w:pPr>
        <w:pStyle w:val="ListParagraph"/>
        <w:numPr>
          <w:ilvl w:val="0"/>
          <w:numId w:val="28"/>
        </w:numPr>
        <w:tabs>
          <w:tab w:pos="820" w:val="left" w:leader="none"/>
        </w:tabs>
        <w:spacing w:line="240" w:lineRule="auto" w:before="214" w:after="0"/>
        <w:ind w:left="819" w:right="0" w:hanging="483"/>
        <w:jc w:val="left"/>
        <w:rPr>
          <w:sz w:val="32"/>
        </w:rPr>
      </w:pPr>
      <w:r>
        <w:rPr>
          <w:sz w:val="32"/>
        </w:rPr>
        <w:t>鼓励采取错时上下班、弹性工作制或居家办公方式。</w:t>
      </w:r>
    </w:p>
    <w:p>
      <w:pPr>
        <w:pStyle w:val="ListParagraph"/>
        <w:numPr>
          <w:ilvl w:val="0"/>
          <w:numId w:val="28"/>
        </w:numPr>
        <w:tabs>
          <w:tab w:pos="820" w:val="left" w:leader="none"/>
        </w:tabs>
        <w:spacing w:line="240" w:lineRule="auto" w:before="214" w:after="0"/>
        <w:ind w:left="819" w:right="0" w:hanging="483"/>
        <w:jc w:val="left"/>
        <w:rPr>
          <w:sz w:val="32"/>
        </w:rPr>
      </w:pPr>
      <w:r>
        <w:rPr>
          <w:sz w:val="32"/>
        </w:rPr>
        <w:t>不提供堂食。</w:t>
      </w:r>
    </w:p>
    <w:p>
      <w:pPr>
        <w:spacing w:after="0" w:line="240" w:lineRule="auto"/>
        <w:jc w:val="left"/>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27" w:id="28"/>
      <w:bookmarkEnd w:id="28"/>
      <w:r>
        <w:rPr/>
      </w:r>
      <w:r>
        <w:rPr>
          <w:rFonts w:ascii="黑体" w:eastAsia="黑体" w:hint="eastAsia"/>
        </w:rPr>
        <w:t>二十六、托幼机构</w:t>
      </w:r>
    </w:p>
    <w:p>
      <w:pPr>
        <w:pStyle w:val="ListParagraph"/>
        <w:numPr>
          <w:ilvl w:val="1"/>
          <w:numId w:val="28"/>
        </w:numPr>
        <w:tabs>
          <w:tab w:pos="1298" w:val="left" w:leader="none"/>
        </w:tabs>
        <w:spacing w:line="364" w:lineRule="auto" w:before="214" w:after="0"/>
        <w:ind w:left="337" w:right="515" w:firstLine="638"/>
        <w:jc w:val="both"/>
        <w:rPr>
          <w:sz w:val="32"/>
        </w:rPr>
      </w:pPr>
      <w:r>
        <w:rPr>
          <w:spacing w:val="-2"/>
          <w:w w:val="95"/>
          <w:sz w:val="32"/>
        </w:rPr>
        <w:t>应做好口罩、洗手液、消毒剂、非接触式温度计等防 </w:t>
      </w:r>
      <w:r>
        <w:rPr>
          <w:spacing w:val="-3"/>
          <w:w w:val="95"/>
          <w:sz w:val="32"/>
        </w:rPr>
        <w:t>疫物资储备，制定应急工作预案，落实单位主体责任，加强 </w:t>
      </w:r>
      <w:r>
        <w:rPr>
          <w:spacing w:val="-3"/>
          <w:sz w:val="32"/>
        </w:rPr>
        <w:t>对工作人员和保育员培训。</w:t>
      </w:r>
    </w:p>
    <w:p>
      <w:pPr>
        <w:pStyle w:val="ListParagraph"/>
        <w:numPr>
          <w:ilvl w:val="1"/>
          <w:numId w:val="28"/>
        </w:numPr>
        <w:tabs>
          <w:tab w:pos="1298" w:val="left" w:leader="none"/>
        </w:tabs>
        <w:spacing w:line="364" w:lineRule="auto" w:before="2" w:after="0"/>
        <w:ind w:left="337" w:right="515" w:firstLine="638"/>
        <w:jc w:val="left"/>
        <w:rPr>
          <w:sz w:val="32"/>
        </w:rPr>
      </w:pPr>
      <w:r>
        <w:rPr>
          <w:spacing w:val="-2"/>
          <w:w w:val="95"/>
          <w:sz w:val="32"/>
        </w:rPr>
        <w:t>对工作人员、保育员和儿童等进行健康监测。做好儿 </w:t>
      </w:r>
      <w:r>
        <w:rPr>
          <w:spacing w:val="-2"/>
          <w:sz w:val="32"/>
        </w:rPr>
        <w:t>童晨、午检工作，实行“日报告”和“零报告”制度。</w:t>
      </w:r>
    </w:p>
    <w:p>
      <w:pPr>
        <w:pStyle w:val="ListParagraph"/>
        <w:numPr>
          <w:ilvl w:val="1"/>
          <w:numId w:val="28"/>
        </w:numPr>
        <w:tabs>
          <w:tab w:pos="1298" w:val="left" w:leader="none"/>
        </w:tabs>
        <w:spacing w:line="364" w:lineRule="auto" w:before="2" w:after="0"/>
        <w:ind w:left="337" w:right="515" w:firstLine="638"/>
        <w:jc w:val="left"/>
        <w:rPr>
          <w:sz w:val="32"/>
        </w:rPr>
      </w:pPr>
      <w:r>
        <w:rPr>
          <w:spacing w:val="-2"/>
          <w:sz w:val="32"/>
        </w:rPr>
        <w:t>在入口处对工作人员、保育员、儿童和外来访问人员进行体温检测，体温异常者禁止进入。</w:t>
      </w:r>
    </w:p>
    <w:p>
      <w:pPr>
        <w:pStyle w:val="ListParagraph"/>
        <w:numPr>
          <w:ilvl w:val="1"/>
          <w:numId w:val="28"/>
        </w:numPr>
        <w:tabs>
          <w:tab w:pos="1298" w:val="left" w:leader="none"/>
        </w:tabs>
        <w:spacing w:line="364" w:lineRule="auto" w:before="1" w:after="0"/>
        <w:ind w:left="337" w:right="358" w:firstLine="638"/>
        <w:jc w:val="left"/>
        <w:rPr>
          <w:sz w:val="32"/>
        </w:rPr>
      </w:pPr>
      <w:r>
        <w:rPr>
          <w:spacing w:val="-2"/>
          <w:sz w:val="32"/>
        </w:rPr>
        <w:t>加强对各类生活、活动和工作场所通风换气，确保空</w:t>
      </w:r>
      <w:r>
        <w:rPr>
          <w:spacing w:val="-15"/>
          <w:sz w:val="32"/>
        </w:rPr>
        <w:t>气流通。如使用集中空调，保证空调运行正常，加大新风量， </w:t>
      </w:r>
      <w:r>
        <w:rPr>
          <w:sz w:val="32"/>
        </w:rPr>
        <w:t>全空气系统关闭回风。</w:t>
      </w:r>
    </w:p>
    <w:p>
      <w:pPr>
        <w:pStyle w:val="ListParagraph"/>
        <w:numPr>
          <w:ilvl w:val="1"/>
          <w:numId w:val="28"/>
        </w:numPr>
        <w:tabs>
          <w:tab w:pos="1298" w:val="left" w:leader="none"/>
        </w:tabs>
        <w:spacing w:line="364" w:lineRule="auto" w:before="3" w:after="0"/>
        <w:ind w:left="337" w:right="515" w:firstLine="638"/>
        <w:jc w:val="left"/>
        <w:rPr>
          <w:sz w:val="32"/>
        </w:rPr>
      </w:pPr>
      <w:r>
        <w:rPr>
          <w:spacing w:val="-2"/>
          <w:w w:val="95"/>
          <w:sz w:val="32"/>
        </w:rPr>
        <w:t>做好公共卫生间等场所和门把手、楼梯扶手、玩具等 </w:t>
      </w:r>
      <w:r>
        <w:rPr>
          <w:spacing w:val="-2"/>
          <w:sz w:val="32"/>
        </w:rPr>
        <w:t>高频接触物体表面的清洁消毒。</w:t>
      </w:r>
    </w:p>
    <w:p>
      <w:pPr>
        <w:pStyle w:val="ListParagraph"/>
        <w:numPr>
          <w:ilvl w:val="1"/>
          <w:numId w:val="28"/>
        </w:numPr>
        <w:tabs>
          <w:tab w:pos="1298" w:val="left" w:leader="none"/>
        </w:tabs>
        <w:spacing w:line="364" w:lineRule="auto" w:before="1" w:after="0"/>
        <w:ind w:left="337" w:right="514" w:firstLine="638"/>
        <w:jc w:val="both"/>
        <w:rPr>
          <w:sz w:val="32"/>
        </w:rPr>
      </w:pPr>
      <w:r>
        <w:rPr>
          <w:spacing w:val="-1"/>
          <w:sz w:val="32"/>
        </w:rPr>
        <w:t>加强餐</w:t>
      </w:r>
      <w:r>
        <w:rPr>
          <w:sz w:val="32"/>
        </w:rPr>
        <w:t>（饮</w:t>
      </w:r>
      <w:r>
        <w:rPr>
          <w:spacing w:val="-3"/>
          <w:sz w:val="32"/>
        </w:rPr>
        <w:t>）</w:t>
      </w:r>
      <w:r>
        <w:rPr>
          <w:sz w:val="32"/>
        </w:rPr>
        <w:t>具的清洁消毒，重复使用的餐（饮）具</w:t>
      </w:r>
      <w:r>
        <w:rPr>
          <w:spacing w:val="-2"/>
          <w:sz w:val="32"/>
        </w:rPr>
        <w:t>应当“一人一用一消毒”。如条件允许，可自带餐具或者使用一次性餐具。</w:t>
      </w:r>
    </w:p>
    <w:p>
      <w:pPr>
        <w:pStyle w:val="ListParagraph"/>
        <w:numPr>
          <w:ilvl w:val="1"/>
          <w:numId w:val="28"/>
        </w:numPr>
        <w:tabs>
          <w:tab w:pos="1298" w:val="left" w:leader="none"/>
        </w:tabs>
        <w:spacing w:line="364" w:lineRule="auto" w:before="3" w:after="0"/>
        <w:ind w:left="337" w:right="515" w:firstLine="638"/>
        <w:jc w:val="left"/>
        <w:rPr>
          <w:sz w:val="32"/>
        </w:rPr>
      </w:pPr>
      <w:r>
        <w:rPr>
          <w:spacing w:val="-2"/>
          <w:w w:val="95"/>
          <w:sz w:val="32"/>
        </w:rPr>
        <w:t>加强垃圾分类收集、及时清运，并做好垃圾盛装容器 </w:t>
      </w:r>
      <w:r>
        <w:rPr>
          <w:spacing w:val="-2"/>
          <w:sz w:val="32"/>
        </w:rPr>
        <w:t>的清洁消毒。</w:t>
      </w:r>
    </w:p>
    <w:p>
      <w:pPr>
        <w:pStyle w:val="ListParagraph"/>
        <w:numPr>
          <w:ilvl w:val="1"/>
          <w:numId w:val="28"/>
        </w:numPr>
        <w:tabs>
          <w:tab w:pos="1298" w:val="left" w:leader="none"/>
        </w:tabs>
        <w:spacing w:line="240" w:lineRule="auto" w:before="1" w:after="0"/>
        <w:ind w:left="1297" w:right="0" w:hanging="322"/>
        <w:jc w:val="left"/>
        <w:rPr>
          <w:sz w:val="32"/>
        </w:rPr>
      </w:pPr>
      <w:r>
        <w:rPr>
          <w:sz w:val="32"/>
        </w:rPr>
        <w:t>避免举办聚集性的团体活动。</w:t>
      </w:r>
    </w:p>
    <w:p>
      <w:pPr>
        <w:pStyle w:val="ListParagraph"/>
        <w:numPr>
          <w:ilvl w:val="1"/>
          <w:numId w:val="28"/>
        </w:numPr>
        <w:tabs>
          <w:tab w:pos="1298" w:val="left" w:leader="none"/>
        </w:tabs>
        <w:spacing w:line="364" w:lineRule="auto" w:before="214" w:after="0"/>
        <w:ind w:left="337" w:right="517" w:firstLine="638"/>
        <w:jc w:val="left"/>
        <w:rPr>
          <w:sz w:val="32"/>
        </w:rPr>
      </w:pPr>
      <w:r>
        <w:rPr>
          <w:spacing w:val="-3"/>
          <w:w w:val="95"/>
          <w:sz w:val="32"/>
        </w:rPr>
        <w:t>加强手卫生，保证洗手设施运行正常，洗手液</w:t>
      </w:r>
      <w:r>
        <w:rPr>
          <w:w w:val="95"/>
          <w:sz w:val="32"/>
        </w:rPr>
        <w:t>（或肥 </w:t>
      </w:r>
      <w:r>
        <w:rPr>
          <w:sz w:val="32"/>
        </w:rPr>
        <w:t>皂）充足，推行“六步法”洗手。</w:t>
      </w:r>
    </w:p>
    <w:p>
      <w:pPr>
        <w:pStyle w:val="ListParagraph"/>
        <w:numPr>
          <w:ilvl w:val="1"/>
          <w:numId w:val="28"/>
        </w:numPr>
        <w:tabs>
          <w:tab w:pos="1464" w:val="left" w:leader="none"/>
        </w:tabs>
        <w:spacing w:line="240" w:lineRule="auto" w:before="2" w:after="0"/>
        <w:ind w:left="1463" w:right="0" w:hanging="488"/>
        <w:jc w:val="left"/>
        <w:rPr>
          <w:sz w:val="32"/>
        </w:rPr>
      </w:pPr>
      <w:r>
        <w:rPr>
          <w:spacing w:val="6"/>
          <w:sz w:val="32"/>
        </w:rPr>
        <w:t>工作人员和保育员应佩戴口罩，打喷嚏时用纸巾遮</w:t>
      </w:r>
    </w:p>
    <w:p>
      <w:pPr>
        <w:spacing w:after="0" w:line="240" w:lineRule="auto"/>
        <w:jc w:val="left"/>
        <w:rPr>
          <w:sz w:val="32"/>
        </w:rPr>
        <w:sectPr>
          <w:pgSz w:w="11910" w:h="16840"/>
          <w:pgMar w:header="0" w:footer="1196" w:top="1500" w:bottom="1380" w:left="1460" w:right="1280"/>
        </w:sectPr>
      </w:pPr>
    </w:p>
    <w:p>
      <w:pPr>
        <w:pStyle w:val="BodyText"/>
        <w:spacing w:before="30"/>
        <w:ind w:firstLine="0"/>
      </w:pPr>
      <w:r>
        <w:rPr/>
        <w:t>住或肘臂遮挡口鼻。</w:t>
      </w:r>
    </w:p>
    <w:p>
      <w:pPr>
        <w:pStyle w:val="ListParagraph"/>
        <w:numPr>
          <w:ilvl w:val="1"/>
          <w:numId w:val="28"/>
        </w:numPr>
        <w:tabs>
          <w:tab w:pos="1464" w:val="left" w:leader="none"/>
        </w:tabs>
        <w:spacing w:line="364" w:lineRule="auto" w:before="214" w:after="0"/>
        <w:ind w:left="337" w:right="515" w:firstLine="638"/>
        <w:jc w:val="both"/>
        <w:rPr>
          <w:sz w:val="32"/>
        </w:rPr>
      </w:pPr>
      <w:r>
        <w:rPr>
          <w:spacing w:val="6"/>
          <w:w w:val="95"/>
          <w:sz w:val="32"/>
        </w:rPr>
        <w:t>工作人员等出现发热、干咳、乏力等可疑症状时， </w:t>
      </w:r>
      <w:r>
        <w:rPr>
          <w:spacing w:val="-1"/>
          <w:w w:val="95"/>
          <w:sz w:val="32"/>
        </w:rPr>
        <w:t>应立即停止上岗，避免继续接触他人，及时医疗机构就诊排 </w:t>
      </w:r>
      <w:r>
        <w:rPr>
          <w:spacing w:val="-1"/>
          <w:sz w:val="32"/>
        </w:rPr>
        <w:t>查。</w:t>
      </w:r>
    </w:p>
    <w:p>
      <w:pPr>
        <w:pStyle w:val="ListParagraph"/>
        <w:numPr>
          <w:ilvl w:val="1"/>
          <w:numId w:val="28"/>
        </w:numPr>
        <w:tabs>
          <w:tab w:pos="1464" w:val="left" w:leader="none"/>
        </w:tabs>
        <w:spacing w:line="364" w:lineRule="auto" w:before="2" w:after="0"/>
        <w:ind w:left="337" w:right="517" w:firstLine="638"/>
        <w:jc w:val="left"/>
        <w:rPr>
          <w:sz w:val="32"/>
        </w:rPr>
      </w:pPr>
      <w:r>
        <w:rPr>
          <w:spacing w:val="6"/>
          <w:w w:val="95"/>
          <w:sz w:val="32"/>
        </w:rPr>
        <w:t>儿童出现发热、干咳、乏力等症状时，应立即采取 </w:t>
      </w:r>
      <w:r>
        <w:rPr>
          <w:spacing w:val="6"/>
          <w:sz w:val="32"/>
        </w:rPr>
        <w:t>隔离措施，并及时通知家长，带儿童就医。</w:t>
      </w:r>
    </w:p>
    <w:p>
      <w:pPr>
        <w:pStyle w:val="ListParagraph"/>
        <w:numPr>
          <w:ilvl w:val="1"/>
          <w:numId w:val="28"/>
        </w:numPr>
        <w:tabs>
          <w:tab w:pos="1464" w:val="left" w:leader="none"/>
        </w:tabs>
        <w:spacing w:line="364" w:lineRule="auto" w:before="2" w:after="0"/>
        <w:ind w:left="337" w:right="517" w:firstLine="638"/>
        <w:jc w:val="left"/>
        <w:rPr>
          <w:sz w:val="32"/>
        </w:rPr>
      </w:pPr>
      <w:r>
        <w:rPr>
          <w:spacing w:val="6"/>
          <w:w w:val="95"/>
          <w:sz w:val="32"/>
        </w:rPr>
        <w:t>设立应急区域。工作人员、保育员和儿童出现发热 </w:t>
      </w:r>
      <w:r>
        <w:rPr>
          <w:spacing w:val="6"/>
          <w:sz w:val="32"/>
        </w:rPr>
        <w:t>等症状时，立即在应急区域进行暂时隔离并及时就医。</w:t>
      </w:r>
    </w:p>
    <w:p>
      <w:pPr>
        <w:pStyle w:val="ListParagraph"/>
        <w:numPr>
          <w:ilvl w:val="1"/>
          <w:numId w:val="28"/>
        </w:numPr>
        <w:tabs>
          <w:tab w:pos="1464" w:val="left" w:leader="none"/>
        </w:tabs>
        <w:spacing w:line="364" w:lineRule="auto" w:before="1" w:after="0"/>
        <w:ind w:left="337" w:right="515" w:firstLine="638"/>
        <w:jc w:val="both"/>
        <w:rPr>
          <w:sz w:val="32"/>
        </w:rPr>
      </w:pPr>
      <w:r>
        <w:rPr>
          <w:spacing w:val="6"/>
          <w:w w:val="95"/>
          <w:sz w:val="32"/>
        </w:rPr>
        <w:t>当发现新冠肺炎病例时，在当地疾病预防控制中心 </w:t>
      </w:r>
      <w:r>
        <w:rPr>
          <w:spacing w:val="-1"/>
          <w:w w:val="95"/>
          <w:sz w:val="32"/>
        </w:rPr>
        <w:t>的指导下，对空调通风系统进行消毒和清洗处理，经卫生学 </w:t>
      </w:r>
      <w:r>
        <w:rPr>
          <w:spacing w:val="-1"/>
          <w:sz w:val="32"/>
        </w:rPr>
        <w:t>评价合格后方可重新启用。</w:t>
      </w:r>
    </w:p>
    <w:p>
      <w:pPr>
        <w:spacing w:after="0" w:line="364" w:lineRule="auto"/>
        <w:jc w:val="both"/>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28" w:id="29"/>
      <w:bookmarkEnd w:id="29"/>
      <w:r>
        <w:rPr/>
      </w:r>
      <w:r>
        <w:rPr>
          <w:rFonts w:ascii="黑体" w:eastAsia="黑体" w:hint="eastAsia"/>
        </w:rPr>
        <w:t>二十七、中小学校</w:t>
      </w:r>
    </w:p>
    <w:p>
      <w:pPr>
        <w:pStyle w:val="ListParagraph"/>
        <w:numPr>
          <w:ilvl w:val="0"/>
          <w:numId w:val="29"/>
        </w:numPr>
        <w:tabs>
          <w:tab w:pos="1298" w:val="left" w:leader="none"/>
        </w:tabs>
        <w:spacing w:line="364" w:lineRule="auto" w:before="214" w:after="0"/>
        <w:ind w:left="337" w:right="515" w:firstLine="638"/>
        <w:jc w:val="both"/>
        <w:rPr>
          <w:sz w:val="32"/>
        </w:rPr>
      </w:pPr>
      <w:r>
        <w:rPr>
          <w:spacing w:val="-2"/>
          <w:w w:val="95"/>
          <w:sz w:val="32"/>
        </w:rPr>
        <w:t>开学前应做好口罩、消毒剂、非接触式温度计等防疫 </w:t>
      </w:r>
      <w:r>
        <w:rPr>
          <w:spacing w:val="-3"/>
          <w:sz w:val="32"/>
        </w:rPr>
        <w:t>物资储备，制定应急工作预案，落实单位主体责任，加强教职员工培训。</w:t>
      </w:r>
    </w:p>
    <w:p>
      <w:pPr>
        <w:pStyle w:val="ListParagraph"/>
        <w:numPr>
          <w:ilvl w:val="0"/>
          <w:numId w:val="29"/>
        </w:numPr>
        <w:tabs>
          <w:tab w:pos="1298" w:val="left" w:leader="none"/>
        </w:tabs>
        <w:spacing w:line="364" w:lineRule="auto" w:before="2" w:after="0"/>
        <w:ind w:left="337" w:right="515" w:firstLine="638"/>
        <w:jc w:val="left"/>
        <w:rPr>
          <w:sz w:val="32"/>
        </w:rPr>
      </w:pPr>
      <w:r>
        <w:rPr>
          <w:spacing w:val="-2"/>
          <w:w w:val="95"/>
          <w:sz w:val="32"/>
        </w:rPr>
        <w:t>加强对教职员工及学生的健康状况监测，落实晨、午 </w:t>
      </w:r>
      <w:r>
        <w:rPr>
          <w:spacing w:val="-2"/>
          <w:sz w:val="32"/>
        </w:rPr>
        <w:t>检制度，实行“日报告”和“零报告”制度。</w:t>
      </w:r>
    </w:p>
    <w:p>
      <w:pPr>
        <w:pStyle w:val="ListParagraph"/>
        <w:numPr>
          <w:ilvl w:val="0"/>
          <w:numId w:val="29"/>
        </w:numPr>
        <w:tabs>
          <w:tab w:pos="1298" w:val="left" w:leader="none"/>
        </w:tabs>
        <w:spacing w:line="364" w:lineRule="auto" w:before="2" w:after="0"/>
        <w:ind w:left="337" w:right="517" w:firstLine="638"/>
        <w:jc w:val="left"/>
        <w:rPr>
          <w:sz w:val="32"/>
        </w:rPr>
      </w:pPr>
      <w:r>
        <w:rPr>
          <w:spacing w:val="-1"/>
          <w:w w:val="95"/>
          <w:sz w:val="32"/>
        </w:rPr>
        <w:t>在学校入口处对教职员工、学生和外来人员进行体温 </w:t>
      </w:r>
      <w:r>
        <w:rPr>
          <w:spacing w:val="-1"/>
          <w:sz w:val="32"/>
        </w:rPr>
        <w:t>检测，体温异常者禁止进入。</w:t>
      </w:r>
    </w:p>
    <w:p>
      <w:pPr>
        <w:pStyle w:val="ListParagraph"/>
        <w:numPr>
          <w:ilvl w:val="0"/>
          <w:numId w:val="29"/>
        </w:numPr>
        <w:tabs>
          <w:tab w:pos="1298" w:val="left" w:leader="none"/>
        </w:tabs>
        <w:spacing w:line="364" w:lineRule="auto" w:before="1" w:after="0"/>
        <w:ind w:left="337" w:right="508" w:firstLine="638"/>
        <w:jc w:val="both"/>
        <w:rPr>
          <w:sz w:val="32"/>
        </w:rPr>
      </w:pPr>
      <w:r>
        <w:rPr>
          <w:sz w:val="32"/>
        </w:rPr>
        <w:t>加强教室、体育场馆和图书馆等重点区域通风换气。</w:t>
      </w:r>
      <w:r>
        <w:rPr>
          <w:spacing w:val="-28"/>
          <w:sz w:val="32"/>
        </w:rPr>
        <w:t>每天 </w:t>
      </w:r>
      <w:r>
        <w:rPr>
          <w:sz w:val="32"/>
        </w:rPr>
        <w:t>2-3</w:t>
      </w:r>
      <w:r>
        <w:rPr>
          <w:spacing w:val="-30"/>
          <w:sz w:val="32"/>
        </w:rPr>
        <w:t> 次，每次 </w:t>
      </w:r>
      <w:r>
        <w:rPr>
          <w:sz w:val="32"/>
        </w:rPr>
        <w:t>20-30</w:t>
      </w:r>
      <w:r>
        <w:rPr>
          <w:spacing w:val="-10"/>
          <w:sz w:val="32"/>
        </w:rPr>
        <w:t> 分钟。如使用集中空调，保证空调运行正常，加大新风量，全空气系统关闭回风。</w:t>
      </w:r>
    </w:p>
    <w:p>
      <w:pPr>
        <w:pStyle w:val="ListParagraph"/>
        <w:numPr>
          <w:ilvl w:val="0"/>
          <w:numId w:val="29"/>
        </w:numPr>
        <w:tabs>
          <w:tab w:pos="1298" w:val="left" w:leader="none"/>
        </w:tabs>
        <w:spacing w:line="364" w:lineRule="auto" w:before="3" w:after="0"/>
        <w:ind w:left="337" w:right="517" w:firstLine="638"/>
        <w:jc w:val="left"/>
        <w:rPr>
          <w:sz w:val="32"/>
        </w:rPr>
      </w:pPr>
      <w:r>
        <w:rPr>
          <w:spacing w:val="-2"/>
          <w:w w:val="95"/>
          <w:sz w:val="32"/>
        </w:rPr>
        <w:t>增加对教室、公共活动区等场所地面和门把手、楼梯 </w:t>
      </w:r>
      <w:r>
        <w:rPr>
          <w:spacing w:val="-2"/>
          <w:sz w:val="32"/>
        </w:rPr>
        <w:t>扶手等高频接触物体表面的清洁消毒频次。</w:t>
      </w:r>
    </w:p>
    <w:p>
      <w:pPr>
        <w:pStyle w:val="ListParagraph"/>
        <w:numPr>
          <w:ilvl w:val="0"/>
          <w:numId w:val="29"/>
        </w:numPr>
        <w:tabs>
          <w:tab w:pos="1298" w:val="left" w:leader="none"/>
        </w:tabs>
        <w:spacing w:line="364" w:lineRule="auto" w:before="1" w:after="0"/>
        <w:ind w:left="337" w:right="514" w:firstLine="638"/>
        <w:jc w:val="left"/>
        <w:rPr>
          <w:sz w:val="32"/>
        </w:rPr>
      </w:pPr>
      <w:r>
        <w:rPr>
          <w:spacing w:val="-1"/>
          <w:sz w:val="32"/>
        </w:rPr>
        <w:t>加强餐</w:t>
      </w:r>
      <w:r>
        <w:rPr>
          <w:sz w:val="32"/>
        </w:rPr>
        <w:t>（饮</w:t>
      </w:r>
      <w:r>
        <w:rPr>
          <w:spacing w:val="-3"/>
          <w:sz w:val="32"/>
        </w:rPr>
        <w:t>）</w:t>
      </w:r>
      <w:r>
        <w:rPr>
          <w:sz w:val="32"/>
        </w:rPr>
        <w:t>具的清洁消毒，重复使用的餐（饮）具应当“一人一用一消毒”。</w:t>
      </w:r>
    </w:p>
    <w:p>
      <w:pPr>
        <w:pStyle w:val="ListParagraph"/>
        <w:numPr>
          <w:ilvl w:val="0"/>
          <w:numId w:val="29"/>
        </w:numPr>
        <w:tabs>
          <w:tab w:pos="1298" w:val="left" w:leader="none"/>
        </w:tabs>
        <w:spacing w:line="240" w:lineRule="auto" w:before="2" w:after="0"/>
        <w:ind w:left="1297" w:right="0" w:hanging="322"/>
        <w:jc w:val="left"/>
        <w:rPr>
          <w:sz w:val="32"/>
        </w:rPr>
      </w:pPr>
      <w:r>
        <w:rPr>
          <w:sz w:val="32"/>
        </w:rPr>
        <w:t>建议错峰用餐、自带餐具。</w:t>
      </w:r>
    </w:p>
    <w:p>
      <w:pPr>
        <w:pStyle w:val="ListParagraph"/>
        <w:numPr>
          <w:ilvl w:val="0"/>
          <w:numId w:val="29"/>
        </w:numPr>
        <w:tabs>
          <w:tab w:pos="1298" w:val="left" w:leader="none"/>
        </w:tabs>
        <w:spacing w:line="240" w:lineRule="auto" w:before="214" w:after="0"/>
        <w:ind w:left="1297" w:right="0" w:hanging="322"/>
        <w:jc w:val="left"/>
        <w:rPr>
          <w:sz w:val="32"/>
        </w:rPr>
      </w:pPr>
      <w:r>
        <w:rPr>
          <w:sz w:val="32"/>
        </w:rPr>
        <w:t>校园垃圾日产日清，对垃圾点每日进行消毒。</w:t>
      </w:r>
    </w:p>
    <w:p>
      <w:pPr>
        <w:pStyle w:val="ListParagraph"/>
        <w:numPr>
          <w:ilvl w:val="0"/>
          <w:numId w:val="29"/>
        </w:numPr>
        <w:tabs>
          <w:tab w:pos="1298" w:val="left" w:leader="none"/>
        </w:tabs>
        <w:spacing w:line="364" w:lineRule="auto" w:before="214" w:after="0"/>
        <w:ind w:left="337" w:right="517" w:firstLine="638"/>
        <w:jc w:val="left"/>
        <w:rPr>
          <w:sz w:val="32"/>
        </w:rPr>
      </w:pPr>
      <w:r>
        <w:rPr>
          <w:spacing w:val="-2"/>
          <w:sz w:val="32"/>
        </w:rPr>
        <w:t>鼓励采用无纸化办公，减少教职员工直接接触，优先采取远程网络方式教学。</w:t>
      </w:r>
    </w:p>
    <w:p>
      <w:pPr>
        <w:pStyle w:val="ListParagraph"/>
        <w:numPr>
          <w:ilvl w:val="0"/>
          <w:numId w:val="29"/>
        </w:numPr>
        <w:tabs>
          <w:tab w:pos="1464" w:val="left" w:leader="none"/>
        </w:tabs>
        <w:spacing w:line="364" w:lineRule="auto" w:before="2" w:after="0"/>
        <w:ind w:left="337" w:right="517" w:firstLine="638"/>
        <w:jc w:val="both"/>
        <w:rPr>
          <w:sz w:val="32"/>
        </w:rPr>
      </w:pPr>
      <w:r>
        <w:rPr>
          <w:spacing w:val="6"/>
          <w:w w:val="95"/>
          <w:sz w:val="32"/>
        </w:rPr>
        <w:t>学校暂时不组织室内集会或活动。在封闭、人员密 </w:t>
      </w:r>
      <w:r>
        <w:rPr>
          <w:spacing w:val="4"/>
          <w:sz w:val="32"/>
        </w:rPr>
        <w:t>集或与他人近距离接触</w:t>
      </w:r>
      <w:r>
        <w:rPr>
          <w:sz w:val="32"/>
        </w:rPr>
        <w:t>（</w:t>
      </w:r>
      <w:r>
        <w:rPr>
          <w:spacing w:val="-18"/>
          <w:sz w:val="32"/>
        </w:rPr>
        <w:t>小于等于 </w:t>
      </w:r>
      <w:r>
        <w:rPr>
          <w:sz w:val="32"/>
        </w:rPr>
        <w:t>1</w:t>
      </w:r>
      <w:r>
        <w:rPr>
          <w:spacing w:val="-42"/>
          <w:sz w:val="32"/>
        </w:rPr>
        <w:t> 米</w:t>
      </w:r>
      <w:r>
        <w:rPr>
          <w:spacing w:val="-5"/>
          <w:sz w:val="32"/>
        </w:rPr>
        <w:t>）</w:t>
      </w:r>
      <w:r>
        <w:rPr>
          <w:sz w:val="32"/>
        </w:rPr>
        <w:t>时教职员工和学生</w:t>
      </w:r>
      <w:r>
        <w:rPr>
          <w:spacing w:val="-2"/>
          <w:w w:val="95"/>
          <w:sz w:val="32"/>
        </w:rPr>
        <w:t>应佩戴口罩，加强手卫生，随身携带速干手消毒剂或消毒湿</w:t>
      </w:r>
    </w:p>
    <w:p>
      <w:pPr>
        <w:spacing w:after="0" w:line="364" w:lineRule="auto"/>
        <w:jc w:val="both"/>
        <w:rPr>
          <w:sz w:val="32"/>
        </w:rPr>
        <w:sectPr>
          <w:footerReference w:type="default" r:id="rId10"/>
          <w:pgSz w:w="11910" w:h="16840"/>
          <w:pgMar w:footer="1196" w:header="0" w:top="1500" w:bottom="1380" w:left="1460" w:right="1280"/>
          <w:pgNumType w:start="50"/>
        </w:sectPr>
      </w:pPr>
    </w:p>
    <w:p>
      <w:pPr>
        <w:pStyle w:val="BodyText"/>
        <w:spacing w:before="30"/>
        <w:ind w:firstLine="0"/>
      </w:pPr>
      <w:r>
        <w:rPr/>
        <w:t>巾，打喷嚏时用纸巾遮住或肘臂遮挡口鼻。</w:t>
      </w:r>
    </w:p>
    <w:p>
      <w:pPr>
        <w:pStyle w:val="ListParagraph"/>
        <w:numPr>
          <w:ilvl w:val="0"/>
          <w:numId w:val="29"/>
        </w:numPr>
        <w:tabs>
          <w:tab w:pos="1459" w:val="left" w:leader="none"/>
        </w:tabs>
        <w:spacing w:line="240" w:lineRule="auto" w:before="214" w:after="0"/>
        <w:ind w:left="1458" w:right="0" w:hanging="483"/>
        <w:jc w:val="left"/>
        <w:rPr>
          <w:sz w:val="32"/>
        </w:rPr>
      </w:pPr>
      <w:r>
        <w:rPr>
          <w:spacing w:val="-1"/>
          <w:sz w:val="32"/>
        </w:rPr>
        <w:t>加强师生防控知识培训，开展心理健康援助和疏导。</w:t>
      </w:r>
    </w:p>
    <w:p>
      <w:pPr>
        <w:pStyle w:val="ListParagraph"/>
        <w:numPr>
          <w:ilvl w:val="0"/>
          <w:numId w:val="29"/>
        </w:numPr>
        <w:tabs>
          <w:tab w:pos="1464" w:val="left" w:leader="none"/>
        </w:tabs>
        <w:spacing w:line="364" w:lineRule="auto" w:before="214" w:after="0"/>
        <w:ind w:left="337" w:right="517" w:firstLine="638"/>
        <w:jc w:val="both"/>
        <w:rPr>
          <w:sz w:val="32"/>
        </w:rPr>
      </w:pPr>
      <w:r>
        <w:rPr>
          <w:spacing w:val="6"/>
          <w:w w:val="95"/>
          <w:sz w:val="32"/>
        </w:rPr>
        <w:t>教职员工或学生中如出现新冠肺炎疑似病例，学校 </w:t>
      </w:r>
      <w:r>
        <w:rPr>
          <w:w w:val="95"/>
          <w:sz w:val="32"/>
        </w:rPr>
        <w:t>应当立即向辖区疾病预防控制部门报告，并配合相关部门做 </w:t>
      </w:r>
      <w:r>
        <w:rPr>
          <w:sz w:val="32"/>
        </w:rPr>
        <w:t>好密切接触者的管理。</w:t>
      </w:r>
    </w:p>
    <w:p>
      <w:pPr>
        <w:pStyle w:val="ListParagraph"/>
        <w:numPr>
          <w:ilvl w:val="0"/>
          <w:numId w:val="29"/>
        </w:numPr>
        <w:tabs>
          <w:tab w:pos="1464" w:val="left" w:leader="none"/>
        </w:tabs>
        <w:spacing w:line="364" w:lineRule="auto" w:before="2" w:after="0"/>
        <w:ind w:left="337" w:right="517" w:firstLine="638"/>
        <w:jc w:val="left"/>
        <w:rPr>
          <w:sz w:val="32"/>
        </w:rPr>
      </w:pPr>
      <w:r>
        <w:rPr>
          <w:spacing w:val="6"/>
          <w:w w:val="95"/>
          <w:sz w:val="32"/>
        </w:rPr>
        <w:t>由专人负责与接受隔离的教职员工或学生的家长进 </w:t>
      </w:r>
      <w:r>
        <w:rPr>
          <w:spacing w:val="6"/>
          <w:sz w:val="32"/>
        </w:rPr>
        <w:t>行联系，掌握其健康状况。</w:t>
      </w:r>
    </w:p>
    <w:p>
      <w:pPr>
        <w:pStyle w:val="ListParagraph"/>
        <w:numPr>
          <w:ilvl w:val="0"/>
          <w:numId w:val="29"/>
        </w:numPr>
        <w:tabs>
          <w:tab w:pos="1464" w:val="left" w:leader="none"/>
        </w:tabs>
        <w:spacing w:line="364" w:lineRule="auto" w:before="2" w:after="0"/>
        <w:ind w:left="337" w:right="515" w:firstLine="638"/>
        <w:jc w:val="both"/>
        <w:rPr>
          <w:sz w:val="32"/>
        </w:rPr>
      </w:pPr>
      <w:r>
        <w:rPr>
          <w:spacing w:val="6"/>
          <w:w w:val="95"/>
          <w:sz w:val="32"/>
        </w:rPr>
        <w:t>当发现新冠肺炎病例时，在当地疾病预防控制中心 </w:t>
      </w:r>
      <w:r>
        <w:rPr>
          <w:spacing w:val="-1"/>
          <w:w w:val="95"/>
          <w:sz w:val="32"/>
        </w:rPr>
        <w:t>的指导下，对空调通风系统进行消毒和清洗处理，经卫生学 </w:t>
      </w:r>
      <w:r>
        <w:rPr>
          <w:spacing w:val="-1"/>
          <w:sz w:val="32"/>
        </w:rPr>
        <w:t>评价合格后方可重新启用。</w:t>
      </w:r>
    </w:p>
    <w:p>
      <w:pPr>
        <w:spacing w:after="0" w:line="364" w:lineRule="auto"/>
        <w:jc w:val="both"/>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29" w:id="30"/>
      <w:bookmarkEnd w:id="30"/>
      <w:r>
        <w:rPr/>
      </w:r>
      <w:r>
        <w:rPr>
          <w:rFonts w:ascii="黑体" w:eastAsia="黑体" w:hint="eastAsia"/>
        </w:rPr>
        <w:t>二十八、大专院校</w:t>
      </w:r>
    </w:p>
    <w:p>
      <w:pPr>
        <w:pStyle w:val="ListParagraph"/>
        <w:numPr>
          <w:ilvl w:val="0"/>
          <w:numId w:val="30"/>
        </w:numPr>
        <w:tabs>
          <w:tab w:pos="1298" w:val="left" w:leader="none"/>
        </w:tabs>
        <w:spacing w:line="364" w:lineRule="auto" w:before="214" w:after="0"/>
        <w:ind w:left="337" w:right="515" w:firstLine="638"/>
        <w:jc w:val="both"/>
        <w:rPr>
          <w:sz w:val="32"/>
        </w:rPr>
      </w:pPr>
      <w:r>
        <w:rPr>
          <w:spacing w:val="-2"/>
          <w:w w:val="95"/>
          <w:sz w:val="32"/>
        </w:rPr>
        <w:t>开学前应做好口罩、消毒剂、非接触式温度计等防疫 </w:t>
      </w:r>
      <w:r>
        <w:rPr>
          <w:spacing w:val="-3"/>
          <w:sz w:val="32"/>
        </w:rPr>
        <w:t>物资储备，制定应急工作预案，落实单位主体责任，加强人员培训。</w:t>
      </w:r>
    </w:p>
    <w:p>
      <w:pPr>
        <w:pStyle w:val="ListParagraph"/>
        <w:numPr>
          <w:ilvl w:val="0"/>
          <w:numId w:val="30"/>
        </w:numPr>
        <w:tabs>
          <w:tab w:pos="1298" w:val="left" w:leader="none"/>
        </w:tabs>
        <w:spacing w:line="364" w:lineRule="auto" w:before="2" w:after="0"/>
        <w:ind w:left="337" w:right="508" w:firstLine="638"/>
        <w:jc w:val="left"/>
        <w:rPr>
          <w:sz w:val="32"/>
        </w:rPr>
      </w:pPr>
      <w:r>
        <w:rPr>
          <w:sz w:val="32"/>
        </w:rPr>
        <w:t>对教职员工和学生进行健康监测，出现发热、咳嗽、呼吸困难等症状的人员，须及时就医排查。</w:t>
      </w:r>
    </w:p>
    <w:p>
      <w:pPr>
        <w:pStyle w:val="ListParagraph"/>
        <w:numPr>
          <w:ilvl w:val="0"/>
          <w:numId w:val="30"/>
        </w:numPr>
        <w:tabs>
          <w:tab w:pos="1298" w:val="left" w:leader="none"/>
        </w:tabs>
        <w:spacing w:line="364" w:lineRule="auto" w:before="2" w:after="0"/>
        <w:ind w:left="337" w:right="517" w:firstLine="638"/>
        <w:jc w:val="left"/>
        <w:rPr>
          <w:sz w:val="32"/>
        </w:rPr>
      </w:pPr>
      <w:r>
        <w:rPr>
          <w:spacing w:val="-1"/>
          <w:w w:val="95"/>
          <w:sz w:val="32"/>
        </w:rPr>
        <w:t>在学校入口处对教职员工、学生和外来人员进行体温 </w:t>
      </w:r>
      <w:r>
        <w:rPr>
          <w:spacing w:val="-1"/>
          <w:sz w:val="32"/>
        </w:rPr>
        <w:t>检测，体温异常者禁止进入。</w:t>
      </w:r>
    </w:p>
    <w:p>
      <w:pPr>
        <w:pStyle w:val="ListParagraph"/>
        <w:numPr>
          <w:ilvl w:val="0"/>
          <w:numId w:val="30"/>
        </w:numPr>
        <w:tabs>
          <w:tab w:pos="1298" w:val="left" w:leader="none"/>
        </w:tabs>
        <w:spacing w:line="240" w:lineRule="auto" w:before="1" w:after="0"/>
        <w:ind w:left="1297" w:right="0" w:hanging="322"/>
        <w:jc w:val="left"/>
        <w:rPr>
          <w:sz w:val="32"/>
        </w:rPr>
      </w:pPr>
      <w:r>
        <w:rPr>
          <w:spacing w:val="-3"/>
          <w:sz w:val="32"/>
        </w:rPr>
        <w:t>加强教室、图书馆、宿舍等重点区域通风换气。每天</w:t>
      </w:r>
    </w:p>
    <w:p>
      <w:pPr>
        <w:pStyle w:val="ListParagraph"/>
        <w:numPr>
          <w:ilvl w:val="1"/>
          <w:numId w:val="31"/>
        </w:numPr>
        <w:tabs>
          <w:tab w:pos="900" w:val="left" w:leader="none"/>
        </w:tabs>
        <w:spacing w:line="364" w:lineRule="auto" w:before="214" w:after="0"/>
        <w:ind w:left="337" w:right="517" w:firstLine="0"/>
        <w:jc w:val="left"/>
        <w:rPr>
          <w:sz w:val="32"/>
        </w:rPr>
      </w:pPr>
      <w:r>
        <w:rPr>
          <w:spacing w:val="-15"/>
          <w:sz w:val="32"/>
        </w:rPr>
        <w:t>次，每次 </w:t>
      </w:r>
      <w:r>
        <w:rPr>
          <w:sz w:val="32"/>
        </w:rPr>
        <w:t>20-30</w:t>
      </w:r>
      <w:r>
        <w:rPr>
          <w:spacing w:val="-6"/>
          <w:sz w:val="32"/>
        </w:rPr>
        <w:t> 分钟。如使用集中空调，保证空调运行正常，加大新风量，全空气系统关闭回风。</w:t>
      </w:r>
    </w:p>
    <w:p>
      <w:pPr>
        <w:pStyle w:val="ListParagraph"/>
        <w:numPr>
          <w:ilvl w:val="0"/>
          <w:numId w:val="30"/>
        </w:numPr>
        <w:tabs>
          <w:tab w:pos="1298" w:val="left" w:leader="none"/>
        </w:tabs>
        <w:spacing w:line="364" w:lineRule="auto" w:before="2" w:after="0"/>
        <w:ind w:left="337" w:right="515" w:firstLine="638"/>
        <w:jc w:val="both"/>
        <w:rPr>
          <w:sz w:val="32"/>
        </w:rPr>
      </w:pPr>
      <w:r>
        <w:rPr>
          <w:spacing w:val="-2"/>
          <w:w w:val="95"/>
          <w:sz w:val="32"/>
        </w:rPr>
        <w:t>增加对宿舍、食堂、澡堂、洗衣房、公共活动区等环 </w:t>
      </w:r>
      <w:r>
        <w:rPr>
          <w:spacing w:val="-3"/>
          <w:w w:val="95"/>
          <w:sz w:val="32"/>
        </w:rPr>
        <w:t>境和门把手、楼梯扶手等高频接触的物体表面的清洁消毒频 </w:t>
      </w:r>
      <w:r>
        <w:rPr>
          <w:spacing w:val="-3"/>
          <w:sz w:val="32"/>
        </w:rPr>
        <w:t>次。</w:t>
      </w:r>
    </w:p>
    <w:p>
      <w:pPr>
        <w:pStyle w:val="ListParagraph"/>
        <w:numPr>
          <w:ilvl w:val="0"/>
          <w:numId w:val="30"/>
        </w:numPr>
        <w:tabs>
          <w:tab w:pos="1298" w:val="left" w:leader="none"/>
        </w:tabs>
        <w:spacing w:line="364" w:lineRule="auto" w:before="2" w:after="0"/>
        <w:ind w:left="337" w:right="514" w:firstLine="638"/>
        <w:jc w:val="left"/>
        <w:rPr>
          <w:sz w:val="32"/>
        </w:rPr>
      </w:pPr>
      <w:r>
        <w:rPr>
          <w:spacing w:val="-1"/>
          <w:sz w:val="32"/>
        </w:rPr>
        <w:t>加强餐</w:t>
      </w:r>
      <w:r>
        <w:rPr>
          <w:sz w:val="32"/>
        </w:rPr>
        <w:t>（饮</w:t>
      </w:r>
      <w:r>
        <w:rPr>
          <w:spacing w:val="-3"/>
          <w:sz w:val="32"/>
        </w:rPr>
        <w:t>）</w:t>
      </w:r>
      <w:r>
        <w:rPr>
          <w:sz w:val="32"/>
        </w:rPr>
        <w:t>具的清洁消毒，重复使用的餐（饮）具应当“一人一用一消毒”。</w:t>
      </w:r>
    </w:p>
    <w:p>
      <w:pPr>
        <w:pStyle w:val="ListParagraph"/>
        <w:numPr>
          <w:ilvl w:val="0"/>
          <w:numId w:val="30"/>
        </w:numPr>
        <w:tabs>
          <w:tab w:pos="1298" w:val="left" w:leader="none"/>
        </w:tabs>
        <w:spacing w:line="240" w:lineRule="auto" w:before="2" w:after="0"/>
        <w:ind w:left="1297" w:right="0" w:hanging="322"/>
        <w:jc w:val="left"/>
        <w:rPr>
          <w:sz w:val="32"/>
        </w:rPr>
      </w:pPr>
      <w:r>
        <w:rPr>
          <w:sz w:val="32"/>
        </w:rPr>
        <w:t>建议错峰用餐，自带餐具。</w:t>
      </w:r>
    </w:p>
    <w:p>
      <w:pPr>
        <w:pStyle w:val="ListParagraph"/>
        <w:numPr>
          <w:ilvl w:val="0"/>
          <w:numId w:val="30"/>
        </w:numPr>
        <w:tabs>
          <w:tab w:pos="1298" w:val="left" w:leader="none"/>
        </w:tabs>
        <w:spacing w:line="364" w:lineRule="auto" w:before="214" w:after="0"/>
        <w:ind w:left="337" w:right="358" w:firstLine="638"/>
        <w:jc w:val="left"/>
        <w:rPr>
          <w:sz w:val="32"/>
        </w:rPr>
      </w:pPr>
      <w:r>
        <w:rPr>
          <w:spacing w:val="-11"/>
          <w:sz w:val="32"/>
        </w:rPr>
        <w:t>避免举办群体性或聚集性活动，如培训班、运动会等。</w:t>
      </w:r>
      <w:r>
        <w:rPr>
          <w:sz w:val="32"/>
        </w:rPr>
        <w:t>教职员工、学生减少外出。</w:t>
      </w:r>
    </w:p>
    <w:p>
      <w:pPr>
        <w:pStyle w:val="ListParagraph"/>
        <w:numPr>
          <w:ilvl w:val="0"/>
          <w:numId w:val="30"/>
        </w:numPr>
        <w:tabs>
          <w:tab w:pos="1298" w:val="left" w:leader="none"/>
        </w:tabs>
        <w:spacing w:line="240" w:lineRule="auto" w:before="2" w:after="0"/>
        <w:ind w:left="1297" w:right="0" w:hanging="322"/>
        <w:jc w:val="left"/>
        <w:rPr>
          <w:sz w:val="32"/>
        </w:rPr>
      </w:pPr>
      <w:r>
        <w:rPr>
          <w:sz w:val="32"/>
        </w:rPr>
        <w:t>校园垃圾“日产日清”，对垃圾点每日进行消毒。</w:t>
      </w:r>
    </w:p>
    <w:p>
      <w:pPr>
        <w:pStyle w:val="ListParagraph"/>
        <w:numPr>
          <w:ilvl w:val="0"/>
          <w:numId w:val="30"/>
        </w:numPr>
        <w:tabs>
          <w:tab w:pos="1459" w:val="left" w:leader="none"/>
        </w:tabs>
        <w:spacing w:line="364" w:lineRule="auto" w:before="214" w:after="0"/>
        <w:ind w:left="337" w:right="515" w:firstLine="638"/>
        <w:jc w:val="left"/>
        <w:rPr>
          <w:sz w:val="32"/>
        </w:rPr>
      </w:pPr>
      <w:r>
        <w:rPr>
          <w:spacing w:val="-10"/>
          <w:sz w:val="32"/>
        </w:rPr>
        <w:t>在封闭、人员密集或与他人近距离接触</w:t>
      </w:r>
      <w:r>
        <w:rPr>
          <w:sz w:val="32"/>
        </w:rPr>
        <w:t>（</w:t>
      </w:r>
      <w:r>
        <w:rPr>
          <w:spacing w:val="-18"/>
          <w:sz w:val="32"/>
        </w:rPr>
        <w:t>小于等于 </w:t>
      </w:r>
      <w:r>
        <w:rPr>
          <w:sz w:val="32"/>
        </w:rPr>
        <w:t>1 </w:t>
      </w:r>
      <w:r>
        <w:rPr>
          <w:w w:val="95"/>
          <w:sz w:val="32"/>
        </w:rPr>
        <w:t>米</w:t>
      </w:r>
      <w:r>
        <w:rPr>
          <w:spacing w:val="-3"/>
          <w:w w:val="95"/>
          <w:sz w:val="32"/>
        </w:rPr>
        <w:t>）</w:t>
      </w:r>
      <w:r>
        <w:rPr>
          <w:spacing w:val="-1"/>
          <w:w w:val="95"/>
          <w:sz w:val="32"/>
        </w:rPr>
        <w:t>时教职员工和学生应佩戴口罩，加强手卫生，随身携带</w:t>
      </w:r>
    </w:p>
    <w:p>
      <w:pPr>
        <w:spacing w:after="0" w:line="364" w:lineRule="auto"/>
        <w:jc w:val="left"/>
        <w:rPr>
          <w:sz w:val="32"/>
        </w:rPr>
        <w:sectPr>
          <w:pgSz w:w="11910" w:h="16840"/>
          <w:pgMar w:header="0" w:footer="1196" w:top="1500" w:bottom="1380" w:left="1460" w:right="1280"/>
        </w:sectPr>
      </w:pPr>
    </w:p>
    <w:p>
      <w:pPr>
        <w:pStyle w:val="BodyText"/>
        <w:spacing w:before="30"/>
        <w:ind w:firstLine="0"/>
      </w:pPr>
      <w:r>
        <w:rPr/>
        <w:t>速干手消毒剂或消毒湿巾。</w:t>
      </w:r>
    </w:p>
    <w:p>
      <w:pPr>
        <w:pStyle w:val="ListParagraph"/>
        <w:numPr>
          <w:ilvl w:val="0"/>
          <w:numId w:val="30"/>
        </w:numPr>
        <w:tabs>
          <w:tab w:pos="1464" w:val="left" w:leader="none"/>
        </w:tabs>
        <w:spacing w:line="364" w:lineRule="auto" w:before="214" w:after="0"/>
        <w:ind w:left="337" w:right="517" w:firstLine="638"/>
        <w:jc w:val="left"/>
        <w:rPr>
          <w:sz w:val="32"/>
        </w:rPr>
      </w:pPr>
      <w:r>
        <w:rPr>
          <w:spacing w:val="6"/>
          <w:w w:val="95"/>
          <w:sz w:val="32"/>
        </w:rPr>
        <w:t>加强教职员工和学生防控知识培训，开展心理健康 </w:t>
      </w:r>
      <w:r>
        <w:rPr>
          <w:spacing w:val="6"/>
          <w:sz w:val="32"/>
        </w:rPr>
        <w:t>援助和疏导。</w:t>
      </w:r>
    </w:p>
    <w:p>
      <w:pPr>
        <w:pStyle w:val="ListParagraph"/>
        <w:numPr>
          <w:ilvl w:val="0"/>
          <w:numId w:val="30"/>
        </w:numPr>
        <w:tabs>
          <w:tab w:pos="1464" w:val="left" w:leader="none"/>
        </w:tabs>
        <w:spacing w:line="364" w:lineRule="auto" w:before="1" w:after="0"/>
        <w:ind w:left="337" w:right="517" w:firstLine="638"/>
        <w:jc w:val="both"/>
        <w:rPr>
          <w:sz w:val="32"/>
        </w:rPr>
      </w:pPr>
      <w:r>
        <w:rPr>
          <w:spacing w:val="6"/>
          <w:w w:val="95"/>
          <w:sz w:val="32"/>
        </w:rPr>
        <w:t>教职员工或学生中如出现新冠肺炎疑似病例，学校 </w:t>
      </w:r>
      <w:r>
        <w:rPr>
          <w:w w:val="95"/>
          <w:sz w:val="32"/>
        </w:rPr>
        <w:t>应当立即向辖区疾病预防控制部门报告，并配合相关部门做 </w:t>
      </w:r>
      <w:r>
        <w:rPr>
          <w:sz w:val="32"/>
        </w:rPr>
        <w:t>好密切接触者的管理。</w:t>
      </w:r>
    </w:p>
    <w:p>
      <w:pPr>
        <w:pStyle w:val="ListParagraph"/>
        <w:numPr>
          <w:ilvl w:val="0"/>
          <w:numId w:val="30"/>
        </w:numPr>
        <w:tabs>
          <w:tab w:pos="1464" w:val="left" w:leader="none"/>
        </w:tabs>
        <w:spacing w:line="364" w:lineRule="auto" w:before="3" w:after="0"/>
        <w:ind w:left="337" w:right="517" w:firstLine="638"/>
        <w:jc w:val="left"/>
        <w:rPr>
          <w:sz w:val="32"/>
        </w:rPr>
      </w:pPr>
      <w:r>
        <w:rPr>
          <w:spacing w:val="6"/>
          <w:w w:val="95"/>
          <w:sz w:val="32"/>
        </w:rPr>
        <w:t>由专人负责与接受隔离的教职员工或学生的家长进 </w:t>
      </w:r>
      <w:r>
        <w:rPr>
          <w:spacing w:val="6"/>
          <w:sz w:val="32"/>
        </w:rPr>
        <w:t>行联系，掌握其健康状况。</w:t>
      </w:r>
    </w:p>
    <w:p>
      <w:pPr>
        <w:pStyle w:val="ListParagraph"/>
        <w:numPr>
          <w:ilvl w:val="0"/>
          <w:numId w:val="30"/>
        </w:numPr>
        <w:tabs>
          <w:tab w:pos="1459" w:val="left" w:leader="none"/>
        </w:tabs>
        <w:spacing w:line="364" w:lineRule="auto" w:before="1" w:after="0"/>
        <w:ind w:left="337" w:right="358" w:firstLine="638"/>
        <w:jc w:val="left"/>
        <w:rPr>
          <w:sz w:val="32"/>
        </w:rPr>
      </w:pPr>
      <w:r>
        <w:rPr>
          <w:spacing w:val="-1"/>
          <w:w w:val="95"/>
          <w:sz w:val="32"/>
        </w:rPr>
        <w:t>设立应急区域。教职员工或学生出现发热等症状时， </w:t>
      </w:r>
      <w:r>
        <w:rPr>
          <w:spacing w:val="-1"/>
          <w:sz w:val="32"/>
        </w:rPr>
        <w:t>立即在应急区域进行暂时隔离并及时就医。</w:t>
      </w:r>
    </w:p>
    <w:p>
      <w:pPr>
        <w:pStyle w:val="ListParagraph"/>
        <w:numPr>
          <w:ilvl w:val="0"/>
          <w:numId w:val="30"/>
        </w:numPr>
        <w:tabs>
          <w:tab w:pos="1464" w:val="left" w:leader="none"/>
        </w:tabs>
        <w:spacing w:line="364" w:lineRule="auto" w:before="2" w:after="0"/>
        <w:ind w:left="337" w:right="515" w:firstLine="638"/>
        <w:jc w:val="both"/>
        <w:rPr>
          <w:sz w:val="32"/>
        </w:rPr>
      </w:pPr>
      <w:r>
        <w:rPr>
          <w:spacing w:val="6"/>
          <w:w w:val="95"/>
          <w:sz w:val="32"/>
        </w:rPr>
        <w:t>当发现新冠肺炎病例时，在当地疾病预防控制中心 </w:t>
      </w:r>
      <w:r>
        <w:rPr>
          <w:spacing w:val="-1"/>
          <w:w w:val="95"/>
          <w:sz w:val="32"/>
        </w:rPr>
        <w:t>的指导下，对空调通风系统进行消毒和清洗处理，经卫生学 </w:t>
      </w:r>
      <w:r>
        <w:rPr>
          <w:spacing w:val="-1"/>
          <w:sz w:val="32"/>
        </w:rPr>
        <w:t>评价合格后方可重新启用。</w:t>
      </w:r>
    </w:p>
    <w:p>
      <w:pPr>
        <w:spacing w:after="0" w:line="364" w:lineRule="auto"/>
        <w:jc w:val="both"/>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30" w:id="31"/>
      <w:bookmarkEnd w:id="31"/>
      <w:r>
        <w:rPr/>
      </w:r>
      <w:r>
        <w:rPr>
          <w:rFonts w:ascii="黑体" w:eastAsia="黑体" w:hint="eastAsia"/>
        </w:rPr>
        <w:t>二十九、养老机构</w:t>
      </w:r>
    </w:p>
    <w:p>
      <w:pPr>
        <w:pStyle w:val="BodyText"/>
        <w:spacing w:before="214"/>
        <w:ind w:left="976" w:firstLine="0"/>
        <w:rPr>
          <w:rFonts w:ascii="楷体_GB2312" w:eastAsia="楷体_GB2312" w:hint="eastAsia"/>
        </w:rPr>
      </w:pPr>
      <w:r>
        <w:rPr>
          <w:rFonts w:ascii="楷体_GB2312" w:eastAsia="楷体_GB2312" w:hint="eastAsia"/>
        </w:rPr>
        <w:t>（一）低风险地区。</w:t>
      </w:r>
    </w:p>
    <w:p>
      <w:pPr>
        <w:pStyle w:val="ListParagraph"/>
        <w:numPr>
          <w:ilvl w:val="0"/>
          <w:numId w:val="32"/>
        </w:numPr>
        <w:tabs>
          <w:tab w:pos="1298" w:val="left" w:leader="none"/>
        </w:tabs>
        <w:spacing w:line="364" w:lineRule="auto" w:before="214" w:after="0"/>
        <w:ind w:left="337" w:right="515" w:firstLine="638"/>
        <w:jc w:val="both"/>
        <w:rPr>
          <w:sz w:val="32"/>
        </w:rPr>
      </w:pPr>
      <w:r>
        <w:rPr>
          <w:spacing w:val="-2"/>
          <w:w w:val="95"/>
          <w:sz w:val="32"/>
        </w:rPr>
        <w:t>做好口罩、洗手液、消毒剂等防疫物资储备，制定应 </w:t>
      </w:r>
      <w:r>
        <w:rPr>
          <w:spacing w:val="-3"/>
          <w:w w:val="95"/>
          <w:sz w:val="32"/>
        </w:rPr>
        <w:t>急工作预案，设置应急处置区域，落实单位主体责任，加强 </w:t>
      </w:r>
      <w:r>
        <w:rPr>
          <w:spacing w:val="-3"/>
          <w:sz w:val="32"/>
        </w:rPr>
        <w:t>人员培训。</w:t>
      </w:r>
    </w:p>
    <w:p>
      <w:pPr>
        <w:pStyle w:val="ListParagraph"/>
        <w:numPr>
          <w:ilvl w:val="0"/>
          <w:numId w:val="32"/>
        </w:numPr>
        <w:tabs>
          <w:tab w:pos="1298" w:val="left" w:leader="none"/>
        </w:tabs>
        <w:spacing w:line="364" w:lineRule="auto" w:before="2" w:after="0"/>
        <w:ind w:left="337" w:right="517" w:firstLine="638"/>
        <w:jc w:val="left"/>
        <w:rPr>
          <w:sz w:val="32"/>
        </w:rPr>
      </w:pPr>
      <w:r>
        <w:rPr>
          <w:spacing w:val="-1"/>
          <w:w w:val="95"/>
          <w:sz w:val="32"/>
        </w:rPr>
        <w:t>建立健康监测制度，每日对老年人及员工健康状况进 </w:t>
      </w:r>
      <w:r>
        <w:rPr>
          <w:spacing w:val="-1"/>
          <w:sz w:val="32"/>
        </w:rPr>
        <w:t>行监测，身体不适时应及时就医。</w:t>
      </w:r>
    </w:p>
    <w:p>
      <w:pPr>
        <w:pStyle w:val="ListParagraph"/>
        <w:numPr>
          <w:ilvl w:val="0"/>
          <w:numId w:val="32"/>
        </w:numPr>
        <w:tabs>
          <w:tab w:pos="1298" w:val="left" w:leader="none"/>
        </w:tabs>
        <w:spacing w:line="364" w:lineRule="auto" w:before="2" w:after="0"/>
        <w:ind w:left="337" w:right="515" w:firstLine="638"/>
        <w:jc w:val="both"/>
        <w:rPr>
          <w:sz w:val="32"/>
        </w:rPr>
      </w:pPr>
      <w:r>
        <w:rPr>
          <w:spacing w:val="-1"/>
          <w:sz w:val="32"/>
        </w:rPr>
        <w:t>对进入养老院的人员进行体温检测，体温正常且无发</w:t>
      </w:r>
      <w:r>
        <w:rPr>
          <w:spacing w:val="-2"/>
          <w:w w:val="95"/>
          <w:sz w:val="32"/>
        </w:rPr>
        <w:t>热、咳嗽、流涕、腹泻等疑似症状的方可进入，并做好出入 </w:t>
      </w:r>
      <w:r>
        <w:rPr>
          <w:spacing w:val="-2"/>
          <w:sz w:val="32"/>
        </w:rPr>
        <w:t>登记。</w:t>
      </w:r>
    </w:p>
    <w:p>
      <w:pPr>
        <w:pStyle w:val="ListParagraph"/>
        <w:numPr>
          <w:ilvl w:val="0"/>
          <w:numId w:val="32"/>
        </w:numPr>
        <w:tabs>
          <w:tab w:pos="1298" w:val="left" w:leader="none"/>
        </w:tabs>
        <w:spacing w:line="364" w:lineRule="auto" w:before="2" w:after="0"/>
        <w:ind w:left="337" w:right="515" w:firstLine="638"/>
        <w:jc w:val="both"/>
        <w:rPr>
          <w:sz w:val="32"/>
        </w:rPr>
      </w:pPr>
      <w:r>
        <w:rPr>
          <w:spacing w:val="-1"/>
          <w:sz w:val="32"/>
        </w:rPr>
        <w:t>加强办公区域和室内公共活动区域通风换气。如使用</w:t>
      </w:r>
      <w:r>
        <w:rPr>
          <w:spacing w:val="-3"/>
          <w:sz w:val="32"/>
        </w:rPr>
        <w:t>集中空调，保证空调运行正常，加大新风量，全空气系统关闭回风。</w:t>
      </w:r>
    </w:p>
    <w:p>
      <w:pPr>
        <w:pStyle w:val="ListParagraph"/>
        <w:numPr>
          <w:ilvl w:val="0"/>
          <w:numId w:val="32"/>
        </w:numPr>
        <w:tabs>
          <w:tab w:pos="1312" w:val="left" w:leader="none"/>
        </w:tabs>
        <w:spacing w:line="364" w:lineRule="auto" w:before="3" w:after="0"/>
        <w:ind w:left="337" w:right="515" w:firstLine="638"/>
        <w:jc w:val="left"/>
        <w:rPr>
          <w:sz w:val="32"/>
        </w:rPr>
      </w:pPr>
      <w:r>
        <w:rPr>
          <w:spacing w:val="13"/>
          <w:w w:val="95"/>
          <w:sz w:val="32"/>
        </w:rPr>
        <w:t>加强老年人居室通风换气，气温适宜时首选自然通 </w:t>
      </w:r>
      <w:r>
        <w:rPr>
          <w:spacing w:val="13"/>
          <w:sz w:val="32"/>
        </w:rPr>
        <w:t>风，分体式空调使用期间需定期清洗消毒。</w:t>
      </w:r>
    </w:p>
    <w:p>
      <w:pPr>
        <w:pStyle w:val="ListParagraph"/>
        <w:numPr>
          <w:ilvl w:val="0"/>
          <w:numId w:val="32"/>
        </w:numPr>
        <w:tabs>
          <w:tab w:pos="1298" w:val="left" w:leader="none"/>
        </w:tabs>
        <w:spacing w:line="240" w:lineRule="auto" w:before="1" w:after="0"/>
        <w:ind w:left="1297" w:right="0" w:hanging="322"/>
        <w:jc w:val="left"/>
        <w:rPr>
          <w:sz w:val="32"/>
        </w:rPr>
      </w:pPr>
      <w:r>
        <w:rPr>
          <w:spacing w:val="-14"/>
          <w:sz w:val="32"/>
        </w:rPr>
        <w:t>加强办公区域、食堂、室内公共活动区域等清洁消毒。</w:t>
      </w:r>
    </w:p>
    <w:p>
      <w:pPr>
        <w:pStyle w:val="ListParagraph"/>
        <w:numPr>
          <w:ilvl w:val="0"/>
          <w:numId w:val="32"/>
        </w:numPr>
        <w:tabs>
          <w:tab w:pos="1327" w:val="left" w:leader="none"/>
        </w:tabs>
        <w:spacing w:line="364" w:lineRule="auto" w:before="214" w:after="0"/>
        <w:ind w:left="337" w:right="515" w:firstLine="638"/>
        <w:jc w:val="left"/>
        <w:rPr>
          <w:sz w:val="32"/>
        </w:rPr>
      </w:pPr>
      <w:r>
        <w:rPr>
          <w:spacing w:val="8"/>
          <w:sz w:val="32"/>
        </w:rPr>
        <w:t>保持养老院内环境清洁卫生， 垃圾做到“ 日产日清”，清运过程中应采用密闭化运输。</w:t>
      </w:r>
    </w:p>
    <w:p>
      <w:pPr>
        <w:pStyle w:val="ListParagraph"/>
        <w:numPr>
          <w:ilvl w:val="0"/>
          <w:numId w:val="32"/>
        </w:numPr>
        <w:tabs>
          <w:tab w:pos="1298" w:val="left" w:leader="none"/>
        </w:tabs>
        <w:spacing w:line="240" w:lineRule="auto" w:before="2" w:after="0"/>
        <w:ind w:left="1297" w:right="0" w:hanging="322"/>
        <w:jc w:val="left"/>
        <w:rPr>
          <w:sz w:val="32"/>
        </w:rPr>
      </w:pPr>
      <w:r>
        <w:rPr>
          <w:sz w:val="32"/>
        </w:rPr>
        <w:t>公共卫生间应干净整洁，配备洗手设施和洗手液。</w:t>
      </w:r>
    </w:p>
    <w:p>
      <w:pPr>
        <w:pStyle w:val="ListParagraph"/>
        <w:numPr>
          <w:ilvl w:val="0"/>
          <w:numId w:val="32"/>
        </w:numPr>
        <w:tabs>
          <w:tab w:pos="1298" w:val="left" w:leader="none"/>
        </w:tabs>
        <w:spacing w:line="364" w:lineRule="auto" w:before="214" w:after="0"/>
        <w:ind w:left="337" w:right="515" w:firstLine="638"/>
        <w:jc w:val="left"/>
        <w:rPr>
          <w:sz w:val="32"/>
        </w:rPr>
      </w:pPr>
      <w:r>
        <w:rPr>
          <w:spacing w:val="-2"/>
          <w:w w:val="95"/>
          <w:sz w:val="32"/>
        </w:rPr>
        <w:t>控制探访人员数量、活动区域和探访频次，对探访人 </w:t>
      </w:r>
      <w:r>
        <w:rPr>
          <w:spacing w:val="-2"/>
          <w:sz w:val="32"/>
        </w:rPr>
        <w:t>员进行实名登记。</w:t>
      </w:r>
    </w:p>
    <w:p>
      <w:pPr>
        <w:pStyle w:val="ListParagraph"/>
        <w:numPr>
          <w:ilvl w:val="0"/>
          <w:numId w:val="32"/>
        </w:numPr>
        <w:tabs>
          <w:tab w:pos="1459" w:val="left" w:leader="none"/>
        </w:tabs>
        <w:spacing w:line="240" w:lineRule="auto" w:before="1" w:after="0"/>
        <w:ind w:left="1458" w:right="0" w:hanging="483"/>
        <w:jc w:val="left"/>
        <w:rPr>
          <w:sz w:val="32"/>
        </w:rPr>
      </w:pPr>
      <w:r>
        <w:rPr>
          <w:spacing w:val="-1"/>
          <w:sz w:val="32"/>
        </w:rPr>
        <w:t>完善健康档案，加强对老年人原有疾病及症状监测，</w:t>
      </w:r>
    </w:p>
    <w:p>
      <w:pPr>
        <w:spacing w:after="0" w:line="240" w:lineRule="auto"/>
        <w:jc w:val="left"/>
        <w:rPr>
          <w:sz w:val="32"/>
        </w:rPr>
        <w:sectPr>
          <w:pgSz w:w="11910" w:h="16840"/>
          <w:pgMar w:header="0" w:footer="1196" w:top="1500" w:bottom="1380" w:left="1460" w:right="1280"/>
        </w:sectPr>
      </w:pPr>
    </w:p>
    <w:p>
      <w:pPr>
        <w:pStyle w:val="BodyText"/>
        <w:spacing w:line="364" w:lineRule="auto" w:before="30"/>
        <w:ind w:right="474" w:firstLine="0"/>
      </w:pPr>
      <w:r>
        <w:rPr/>
        <w:t>提前规划好就诊医院、时间、乘坐车辆、出行路线、陪同人员、检查项目等。</w:t>
      </w:r>
    </w:p>
    <w:p>
      <w:pPr>
        <w:pStyle w:val="ListParagraph"/>
        <w:numPr>
          <w:ilvl w:val="0"/>
          <w:numId w:val="32"/>
        </w:numPr>
        <w:tabs>
          <w:tab w:pos="1464" w:val="left" w:leader="none"/>
        </w:tabs>
        <w:spacing w:line="364" w:lineRule="auto" w:before="1" w:after="0"/>
        <w:ind w:left="337" w:right="517" w:firstLine="638"/>
        <w:jc w:val="left"/>
        <w:rPr>
          <w:sz w:val="32"/>
        </w:rPr>
      </w:pPr>
      <w:r>
        <w:rPr>
          <w:spacing w:val="6"/>
          <w:w w:val="95"/>
          <w:sz w:val="32"/>
        </w:rPr>
        <w:t>工作人员应佩戴口罩，加强手卫生，打喷嚏时用纸 </w:t>
      </w:r>
      <w:r>
        <w:rPr>
          <w:spacing w:val="6"/>
          <w:sz w:val="32"/>
        </w:rPr>
        <w:t>巾遮住或肘臂遮挡口鼻。</w:t>
      </w:r>
    </w:p>
    <w:p>
      <w:pPr>
        <w:pStyle w:val="ListParagraph"/>
        <w:numPr>
          <w:ilvl w:val="0"/>
          <w:numId w:val="32"/>
        </w:numPr>
        <w:tabs>
          <w:tab w:pos="1464" w:val="left" w:leader="none"/>
        </w:tabs>
        <w:spacing w:line="364" w:lineRule="auto" w:before="2" w:after="0"/>
        <w:ind w:left="337" w:right="517" w:firstLine="638"/>
        <w:jc w:val="both"/>
        <w:rPr>
          <w:sz w:val="32"/>
        </w:rPr>
      </w:pPr>
      <w:r>
        <w:rPr>
          <w:spacing w:val="6"/>
          <w:w w:val="95"/>
          <w:sz w:val="32"/>
        </w:rPr>
        <w:t>老年人在居室内不需要佩戴口罩。在户外活动时应 </w:t>
      </w:r>
      <w:r>
        <w:rPr>
          <w:spacing w:val="-1"/>
          <w:sz w:val="32"/>
        </w:rPr>
        <w:t>随身备用口罩，与其他人近距离接触</w:t>
      </w:r>
      <w:r>
        <w:rPr>
          <w:sz w:val="32"/>
        </w:rPr>
        <w:t>（</w:t>
      </w:r>
      <w:r>
        <w:rPr>
          <w:spacing w:val="-18"/>
          <w:sz w:val="32"/>
        </w:rPr>
        <w:t>小于等于 </w:t>
      </w:r>
      <w:r>
        <w:rPr>
          <w:sz w:val="32"/>
        </w:rPr>
        <w:t>1</w:t>
      </w:r>
      <w:r>
        <w:rPr>
          <w:spacing w:val="-43"/>
          <w:sz w:val="32"/>
        </w:rPr>
        <w:t> 米</w:t>
      </w:r>
      <w:r>
        <w:rPr>
          <w:spacing w:val="-3"/>
          <w:sz w:val="32"/>
        </w:rPr>
        <w:t>）</w:t>
      </w:r>
      <w:r>
        <w:rPr>
          <w:sz w:val="32"/>
        </w:rPr>
        <w:t>时及时佩戴。</w:t>
      </w:r>
    </w:p>
    <w:p>
      <w:pPr>
        <w:pStyle w:val="ListParagraph"/>
        <w:numPr>
          <w:ilvl w:val="0"/>
          <w:numId w:val="32"/>
        </w:numPr>
        <w:tabs>
          <w:tab w:pos="1464" w:val="left" w:leader="none"/>
        </w:tabs>
        <w:spacing w:line="364" w:lineRule="auto" w:before="2" w:after="0"/>
        <w:ind w:left="337" w:right="508" w:firstLine="638"/>
        <w:jc w:val="both"/>
        <w:rPr>
          <w:sz w:val="32"/>
        </w:rPr>
      </w:pPr>
      <w:r>
        <w:rPr>
          <w:spacing w:val="6"/>
          <w:w w:val="95"/>
          <w:sz w:val="32"/>
        </w:rPr>
        <w:t>当发现新冠肺炎病例时，应当及时送定点诊疗机构 </w:t>
      </w:r>
      <w:r>
        <w:rPr>
          <w:spacing w:val="-1"/>
          <w:sz w:val="32"/>
        </w:rPr>
        <w:t>救治，并在当地疾病预防控制中心的指导下，对养老机构内部进行消毒和清洗处理，对密切接触者进行医学隔离观察。</w:t>
      </w:r>
    </w:p>
    <w:p>
      <w:pPr>
        <w:pStyle w:val="BodyText"/>
        <w:spacing w:before="3"/>
        <w:ind w:left="976" w:firstLine="0"/>
        <w:rPr>
          <w:rFonts w:ascii="楷体_GB2312" w:eastAsia="楷体_GB2312" w:hint="eastAsia"/>
        </w:rPr>
      </w:pPr>
      <w:r>
        <w:rPr>
          <w:rFonts w:ascii="楷体_GB2312" w:eastAsia="楷体_GB2312" w:hint="eastAsia"/>
        </w:rPr>
        <w:t>（二）中、高风险地区。</w:t>
      </w:r>
    </w:p>
    <w:p>
      <w:pPr>
        <w:pStyle w:val="BodyText"/>
        <w:spacing w:before="214"/>
        <w:ind w:left="976" w:firstLine="0"/>
      </w:pPr>
      <w:r>
        <w:rPr/>
        <w:t>除上述 13 项措施外，还应做到以下措施。</w:t>
      </w:r>
    </w:p>
    <w:p>
      <w:pPr>
        <w:pStyle w:val="ListParagraph"/>
        <w:numPr>
          <w:ilvl w:val="0"/>
          <w:numId w:val="32"/>
        </w:numPr>
        <w:tabs>
          <w:tab w:pos="1464" w:val="left" w:leader="none"/>
        </w:tabs>
        <w:spacing w:line="364" w:lineRule="auto" w:before="214" w:after="0"/>
        <w:ind w:left="337" w:right="508" w:firstLine="638"/>
        <w:jc w:val="right"/>
        <w:rPr>
          <w:sz w:val="32"/>
        </w:rPr>
      </w:pPr>
      <w:r>
        <w:rPr>
          <w:spacing w:val="6"/>
          <w:w w:val="95"/>
          <w:sz w:val="32"/>
        </w:rPr>
        <w:t>无病例的养老机构，老年人身体出现不适或疾病发 </w:t>
      </w:r>
      <w:r>
        <w:rPr>
          <w:spacing w:val="-1"/>
          <w:w w:val="95"/>
          <w:sz w:val="32"/>
        </w:rPr>
        <w:t>作，养老机构应当及时与老年人和家属沟通商量，通过电话 </w:t>
      </w:r>
      <w:r>
        <w:rPr>
          <w:spacing w:val="-6"/>
          <w:sz w:val="32"/>
        </w:rPr>
        <w:t>求助医疗机构、请医疗机构医生出诊、拨打 </w:t>
      </w:r>
      <w:r>
        <w:rPr>
          <w:sz w:val="32"/>
        </w:rPr>
        <w:t>120</w:t>
      </w:r>
      <w:r>
        <w:rPr>
          <w:spacing w:val="-15"/>
          <w:sz w:val="32"/>
        </w:rPr>
        <w:t> 急救送医。</w:t>
      </w:r>
      <w:r>
        <w:rPr>
          <w:spacing w:val="-15"/>
          <w:w w:val="99"/>
          <w:sz w:val="32"/>
        </w:rPr>
        <w:t> </w:t>
      </w:r>
      <w:r>
        <w:rPr>
          <w:spacing w:val="2"/>
          <w:w w:val="95"/>
          <w:sz w:val="32"/>
        </w:rPr>
        <w:t>15</w:t>
      </w:r>
      <w:r>
        <w:rPr>
          <w:spacing w:val="5"/>
          <w:w w:val="95"/>
          <w:sz w:val="32"/>
        </w:rPr>
        <w:t>.在医疗机构就诊后返回养老机构的老年人和陪同工</w:t>
      </w:r>
    </w:p>
    <w:p>
      <w:pPr>
        <w:pStyle w:val="BodyText"/>
        <w:spacing w:line="364" w:lineRule="auto" w:before="3"/>
        <w:ind w:left="976" w:right="517" w:hanging="639"/>
      </w:pPr>
      <w:r>
        <w:rPr>
          <w:spacing w:val="-8"/>
        </w:rPr>
        <w:t>作人员，应当隔离观察 </w:t>
      </w:r>
      <w:r>
        <w:rPr/>
        <w:t>14</w:t>
      </w:r>
      <w:r>
        <w:rPr>
          <w:spacing w:val="-10"/>
        </w:rPr>
        <w:t> 天，无异常后方可入住和工作。</w:t>
      </w:r>
      <w:r>
        <w:rPr>
          <w:spacing w:val="2"/>
          <w:w w:val="95"/>
        </w:rPr>
        <w:t>16</w:t>
      </w:r>
      <w:r>
        <w:rPr>
          <w:spacing w:val="5"/>
          <w:w w:val="95"/>
        </w:rPr>
        <w:t>.老年人出现发热、干咳、乏力等新冠肺炎可疑症状</w:t>
      </w:r>
    </w:p>
    <w:p>
      <w:pPr>
        <w:pStyle w:val="BodyText"/>
        <w:spacing w:line="364" w:lineRule="auto"/>
        <w:ind w:right="358" w:firstLine="0"/>
      </w:pPr>
      <w:r>
        <w:rPr>
          <w:spacing w:val="-14"/>
        </w:rPr>
        <w:t>时，应当立即实施隔离，并对密切接触者进行医学隔离观察， </w:t>
      </w:r>
      <w:r>
        <w:rPr/>
        <w:t>及时就医排查。</w:t>
      </w:r>
    </w:p>
    <w:p>
      <w:pPr>
        <w:pStyle w:val="ListParagraph"/>
        <w:numPr>
          <w:ilvl w:val="0"/>
          <w:numId w:val="33"/>
        </w:numPr>
        <w:tabs>
          <w:tab w:pos="1464" w:val="left" w:leader="none"/>
        </w:tabs>
        <w:spacing w:line="364" w:lineRule="auto" w:before="1" w:after="0"/>
        <w:ind w:left="337" w:right="515" w:firstLine="638"/>
        <w:jc w:val="left"/>
        <w:rPr>
          <w:sz w:val="32"/>
        </w:rPr>
      </w:pPr>
      <w:r>
        <w:rPr>
          <w:spacing w:val="6"/>
          <w:w w:val="95"/>
          <w:sz w:val="32"/>
        </w:rPr>
        <w:t>老年人确诊为疑似病例或确诊病例的，应当立即送 </w:t>
      </w:r>
      <w:r>
        <w:rPr>
          <w:spacing w:val="-1"/>
          <w:sz w:val="32"/>
        </w:rPr>
        <w:t>定点医疗机构就诊，并对居室、个人物品进行终末消毒，对</w:t>
      </w:r>
    </w:p>
    <w:p>
      <w:pPr>
        <w:spacing w:after="0" w:line="364" w:lineRule="auto"/>
        <w:jc w:val="left"/>
        <w:rPr>
          <w:sz w:val="32"/>
        </w:rPr>
        <w:sectPr>
          <w:pgSz w:w="11910" w:h="16840"/>
          <w:pgMar w:header="0" w:footer="1196" w:top="1500" w:bottom="1380" w:left="1460" w:right="1280"/>
        </w:sectPr>
      </w:pPr>
    </w:p>
    <w:p>
      <w:pPr>
        <w:pStyle w:val="BodyText"/>
        <w:spacing w:before="30"/>
        <w:ind w:firstLine="0"/>
      </w:pPr>
      <w:r>
        <w:rPr/>
        <w:t>密切接触者进行医学隔离观察。</w:t>
      </w:r>
    </w:p>
    <w:p>
      <w:pPr>
        <w:pStyle w:val="ListParagraph"/>
        <w:numPr>
          <w:ilvl w:val="0"/>
          <w:numId w:val="33"/>
        </w:numPr>
        <w:tabs>
          <w:tab w:pos="1464" w:val="left" w:leader="none"/>
        </w:tabs>
        <w:spacing w:line="364" w:lineRule="auto" w:before="214" w:after="0"/>
        <w:ind w:left="337" w:right="517" w:firstLine="638"/>
        <w:jc w:val="left"/>
        <w:rPr>
          <w:sz w:val="32"/>
        </w:rPr>
      </w:pPr>
      <w:r>
        <w:rPr>
          <w:spacing w:val="6"/>
          <w:w w:val="95"/>
          <w:sz w:val="32"/>
        </w:rPr>
        <w:t>新冠肺炎老年人治愈后需返回养老机构的，应当隔 </w:t>
      </w:r>
      <w:r>
        <w:rPr>
          <w:spacing w:val="-16"/>
          <w:sz w:val="32"/>
        </w:rPr>
        <w:t>离观察 </w:t>
      </w:r>
      <w:r>
        <w:rPr>
          <w:sz w:val="32"/>
        </w:rPr>
        <w:t>14</w:t>
      </w:r>
      <w:r>
        <w:rPr>
          <w:spacing w:val="-10"/>
          <w:sz w:val="32"/>
        </w:rPr>
        <w:t> 天，无异常后方可入住。</w:t>
      </w:r>
    </w:p>
    <w:p>
      <w:pPr>
        <w:pStyle w:val="ListParagraph"/>
        <w:numPr>
          <w:ilvl w:val="0"/>
          <w:numId w:val="33"/>
        </w:numPr>
        <w:tabs>
          <w:tab w:pos="1459" w:val="left" w:leader="none"/>
        </w:tabs>
        <w:spacing w:line="240" w:lineRule="auto" w:before="1" w:after="0"/>
        <w:ind w:left="1458" w:right="0" w:hanging="483"/>
        <w:jc w:val="left"/>
        <w:rPr>
          <w:sz w:val="32"/>
        </w:rPr>
      </w:pPr>
      <w:r>
        <w:rPr>
          <w:spacing w:val="-2"/>
          <w:sz w:val="32"/>
        </w:rPr>
        <w:t>实行封闭管理，不提供堂食，禁止外来人员探视等。</w:t>
      </w:r>
    </w:p>
    <w:p>
      <w:pPr>
        <w:pStyle w:val="ListParagraph"/>
        <w:numPr>
          <w:ilvl w:val="0"/>
          <w:numId w:val="33"/>
        </w:numPr>
        <w:tabs>
          <w:tab w:pos="1459" w:val="left" w:leader="none"/>
        </w:tabs>
        <w:spacing w:line="240" w:lineRule="auto" w:before="214" w:after="0"/>
        <w:ind w:left="1458" w:right="0" w:hanging="483"/>
        <w:jc w:val="left"/>
        <w:rPr>
          <w:sz w:val="32"/>
        </w:rPr>
      </w:pPr>
      <w:r>
        <w:rPr>
          <w:sz w:val="32"/>
        </w:rPr>
        <w:t>符合民政部制定的养老机构疫情防控有关要求。</w:t>
      </w:r>
    </w:p>
    <w:p>
      <w:pPr>
        <w:spacing w:after="0" w:line="240" w:lineRule="auto"/>
        <w:jc w:val="left"/>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31" w:id="32"/>
      <w:bookmarkEnd w:id="32"/>
      <w:r>
        <w:rPr/>
      </w:r>
      <w:r>
        <w:rPr>
          <w:rFonts w:ascii="黑体" w:eastAsia="黑体" w:hint="eastAsia"/>
        </w:rPr>
        <w:t>三十、福利院</w:t>
      </w:r>
    </w:p>
    <w:p>
      <w:pPr>
        <w:pStyle w:val="BodyText"/>
        <w:spacing w:before="214"/>
        <w:ind w:left="976" w:firstLine="0"/>
        <w:rPr>
          <w:rFonts w:ascii="楷体_GB2312" w:eastAsia="楷体_GB2312" w:hint="eastAsia"/>
        </w:rPr>
      </w:pPr>
      <w:r>
        <w:rPr>
          <w:rFonts w:ascii="楷体_GB2312" w:eastAsia="楷体_GB2312" w:hint="eastAsia"/>
        </w:rPr>
        <w:t>（一）低风险地区。</w:t>
      </w:r>
    </w:p>
    <w:p>
      <w:pPr>
        <w:pStyle w:val="ListParagraph"/>
        <w:numPr>
          <w:ilvl w:val="0"/>
          <w:numId w:val="34"/>
        </w:numPr>
        <w:tabs>
          <w:tab w:pos="1298" w:val="left" w:leader="none"/>
        </w:tabs>
        <w:spacing w:line="364" w:lineRule="auto" w:before="214" w:after="0"/>
        <w:ind w:left="337" w:right="358" w:firstLine="638"/>
        <w:jc w:val="left"/>
        <w:rPr>
          <w:sz w:val="32"/>
        </w:rPr>
      </w:pPr>
      <w:r>
        <w:rPr>
          <w:spacing w:val="-14"/>
          <w:sz w:val="32"/>
        </w:rPr>
        <w:t>做好口罩、消毒剂、非接触式温度计等防疫物资储备， </w:t>
      </w:r>
      <w:r>
        <w:rPr>
          <w:spacing w:val="-2"/>
          <w:sz w:val="32"/>
        </w:rPr>
        <w:t>制定应急工作预案，落实单位主体责任，加强对工作人员培训。</w:t>
      </w:r>
    </w:p>
    <w:p>
      <w:pPr>
        <w:pStyle w:val="ListParagraph"/>
        <w:numPr>
          <w:ilvl w:val="0"/>
          <w:numId w:val="34"/>
        </w:numPr>
        <w:tabs>
          <w:tab w:pos="1298" w:val="left" w:leader="none"/>
        </w:tabs>
        <w:spacing w:line="364" w:lineRule="auto" w:before="2" w:after="0"/>
        <w:ind w:left="337" w:right="508" w:firstLine="638"/>
        <w:jc w:val="both"/>
        <w:rPr>
          <w:sz w:val="32"/>
        </w:rPr>
      </w:pPr>
      <w:r>
        <w:rPr>
          <w:sz w:val="32"/>
        </w:rPr>
        <w:t>加强对工作人员、护理人员及儿童的健康状况监测， </w:t>
      </w:r>
      <w:r>
        <w:rPr>
          <w:spacing w:val="-3"/>
          <w:sz w:val="32"/>
        </w:rPr>
        <w:t>出现发热、咳嗽、呼吸困难等可疑症状的人员，须及时就医排查。</w:t>
      </w:r>
    </w:p>
    <w:p>
      <w:pPr>
        <w:pStyle w:val="ListParagraph"/>
        <w:numPr>
          <w:ilvl w:val="0"/>
          <w:numId w:val="34"/>
        </w:numPr>
        <w:tabs>
          <w:tab w:pos="1298" w:val="left" w:leader="none"/>
        </w:tabs>
        <w:spacing w:line="364" w:lineRule="auto" w:before="3" w:after="0"/>
        <w:ind w:left="337" w:right="515" w:firstLine="638"/>
        <w:jc w:val="left"/>
        <w:rPr>
          <w:sz w:val="32"/>
        </w:rPr>
      </w:pPr>
      <w:r>
        <w:rPr>
          <w:spacing w:val="-1"/>
          <w:sz w:val="32"/>
        </w:rPr>
        <w:t>在福利院入口处对工作人员、护理人员和外来人员进行体温检测，体温异常者禁止进入。</w:t>
      </w:r>
    </w:p>
    <w:p>
      <w:pPr>
        <w:pStyle w:val="ListParagraph"/>
        <w:numPr>
          <w:ilvl w:val="0"/>
          <w:numId w:val="34"/>
        </w:numPr>
        <w:tabs>
          <w:tab w:pos="1298" w:val="left" w:leader="none"/>
        </w:tabs>
        <w:spacing w:line="364" w:lineRule="auto" w:before="1" w:after="0"/>
        <w:ind w:left="337" w:right="515" w:firstLine="638"/>
        <w:jc w:val="left"/>
        <w:rPr>
          <w:sz w:val="32"/>
        </w:rPr>
      </w:pPr>
      <w:r>
        <w:rPr>
          <w:spacing w:val="-2"/>
          <w:sz w:val="32"/>
        </w:rPr>
        <w:t>加强通风换气，保持室内空气流通，同时注意保持室</w:t>
      </w:r>
      <w:r>
        <w:rPr>
          <w:spacing w:val="-10"/>
          <w:sz w:val="32"/>
        </w:rPr>
        <w:t>内温度舒适性。每天 </w:t>
      </w:r>
      <w:r>
        <w:rPr>
          <w:sz w:val="32"/>
        </w:rPr>
        <w:t>2—3</w:t>
      </w:r>
      <w:r>
        <w:rPr>
          <w:spacing w:val="-28"/>
          <w:sz w:val="32"/>
        </w:rPr>
        <w:t> 次，每次 </w:t>
      </w:r>
      <w:r>
        <w:rPr>
          <w:sz w:val="32"/>
        </w:rPr>
        <w:t>20—30</w:t>
      </w:r>
      <w:r>
        <w:rPr>
          <w:spacing w:val="-21"/>
          <w:sz w:val="32"/>
        </w:rPr>
        <w:t> 分钟。</w:t>
      </w:r>
    </w:p>
    <w:p>
      <w:pPr>
        <w:pStyle w:val="ListParagraph"/>
        <w:numPr>
          <w:ilvl w:val="0"/>
          <w:numId w:val="34"/>
        </w:numPr>
        <w:tabs>
          <w:tab w:pos="1298" w:val="left" w:leader="none"/>
        </w:tabs>
        <w:spacing w:line="364" w:lineRule="auto" w:before="2" w:after="0"/>
        <w:ind w:left="337" w:right="517" w:firstLine="638"/>
        <w:jc w:val="left"/>
        <w:rPr>
          <w:sz w:val="32"/>
        </w:rPr>
      </w:pPr>
      <w:r>
        <w:rPr>
          <w:spacing w:val="-2"/>
          <w:w w:val="95"/>
          <w:sz w:val="32"/>
        </w:rPr>
        <w:t>做好儿童居住房间、食堂或餐厅、澡堂、公共活动区 </w:t>
      </w:r>
      <w:r>
        <w:rPr>
          <w:spacing w:val="-2"/>
          <w:sz w:val="32"/>
        </w:rPr>
        <w:t>等场所和物体表面的清洁和消毒。</w:t>
      </w:r>
    </w:p>
    <w:p>
      <w:pPr>
        <w:pStyle w:val="ListParagraph"/>
        <w:numPr>
          <w:ilvl w:val="0"/>
          <w:numId w:val="34"/>
        </w:numPr>
        <w:tabs>
          <w:tab w:pos="1298" w:val="left" w:leader="none"/>
        </w:tabs>
        <w:spacing w:line="364" w:lineRule="auto" w:before="1" w:after="0"/>
        <w:ind w:left="337" w:right="514" w:firstLine="638"/>
        <w:jc w:val="both"/>
        <w:rPr>
          <w:sz w:val="32"/>
        </w:rPr>
      </w:pPr>
      <w:r>
        <w:rPr>
          <w:spacing w:val="-1"/>
          <w:sz w:val="32"/>
        </w:rPr>
        <w:t>加强餐</w:t>
      </w:r>
      <w:r>
        <w:rPr>
          <w:sz w:val="32"/>
        </w:rPr>
        <w:t>（饮</w:t>
      </w:r>
      <w:r>
        <w:rPr>
          <w:spacing w:val="-3"/>
          <w:sz w:val="32"/>
        </w:rPr>
        <w:t>）</w:t>
      </w:r>
      <w:r>
        <w:rPr>
          <w:sz w:val="32"/>
        </w:rPr>
        <w:t>具的清洁消毒，重复使用的餐（饮）具</w:t>
      </w:r>
      <w:r>
        <w:rPr>
          <w:spacing w:val="-2"/>
          <w:w w:val="95"/>
          <w:sz w:val="32"/>
        </w:rPr>
        <w:t>应当“一人一用一消毒”。建议错峰用餐、自带餐具送餐分 </w:t>
      </w:r>
      <w:r>
        <w:rPr>
          <w:spacing w:val="-2"/>
          <w:sz w:val="32"/>
        </w:rPr>
        <w:t>餐。</w:t>
      </w:r>
    </w:p>
    <w:p>
      <w:pPr>
        <w:pStyle w:val="ListParagraph"/>
        <w:numPr>
          <w:ilvl w:val="0"/>
          <w:numId w:val="34"/>
        </w:numPr>
        <w:tabs>
          <w:tab w:pos="1298" w:val="left" w:leader="none"/>
        </w:tabs>
        <w:spacing w:line="364" w:lineRule="auto" w:before="3" w:after="0"/>
        <w:ind w:left="337" w:right="515" w:firstLine="638"/>
        <w:jc w:val="left"/>
        <w:rPr>
          <w:sz w:val="32"/>
        </w:rPr>
      </w:pPr>
      <w:r>
        <w:rPr>
          <w:spacing w:val="-2"/>
          <w:w w:val="95"/>
          <w:sz w:val="32"/>
        </w:rPr>
        <w:t>保持环境卫生整洁，垃圾日产日清，对垃圾点每日进 </w:t>
      </w:r>
      <w:r>
        <w:rPr>
          <w:spacing w:val="-2"/>
          <w:sz w:val="32"/>
        </w:rPr>
        <w:t>行消毒。</w:t>
      </w:r>
    </w:p>
    <w:p>
      <w:pPr>
        <w:pStyle w:val="ListParagraph"/>
        <w:numPr>
          <w:ilvl w:val="0"/>
          <w:numId w:val="34"/>
        </w:numPr>
        <w:tabs>
          <w:tab w:pos="1298" w:val="left" w:leader="none"/>
        </w:tabs>
        <w:spacing w:line="364" w:lineRule="auto" w:before="1" w:after="0"/>
        <w:ind w:left="337" w:right="517" w:firstLine="638"/>
        <w:jc w:val="left"/>
        <w:rPr>
          <w:sz w:val="32"/>
        </w:rPr>
      </w:pPr>
      <w:r>
        <w:rPr>
          <w:spacing w:val="-1"/>
          <w:w w:val="95"/>
          <w:sz w:val="32"/>
        </w:rPr>
        <w:t>尽可能减少人员聚集和集体活动，如举办节日庆祝或 </w:t>
      </w:r>
      <w:r>
        <w:rPr>
          <w:spacing w:val="-1"/>
          <w:sz w:val="32"/>
        </w:rPr>
        <w:t>联欢活动。</w:t>
      </w:r>
    </w:p>
    <w:p>
      <w:pPr>
        <w:pStyle w:val="ListParagraph"/>
        <w:numPr>
          <w:ilvl w:val="0"/>
          <w:numId w:val="34"/>
        </w:numPr>
        <w:tabs>
          <w:tab w:pos="1298" w:val="left" w:leader="none"/>
        </w:tabs>
        <w:spacing w:line="240" w:lineRule="auto" w:before="2" w:after="0"/>
        <w:ind w:left="1297" w:right="0" w:hanging="322"/>
        <w:jc w:val="left"/>
        <w:rPr>
          <w:sz w:val="32"/>
        </w:rPr>
      </w:pPr>
      <w:r>
        <w:rPr>
          <w:spacing w:val="-2"/>
          <w:sz w:val="32"/>
        </w:rPr>
        <w:t>加强手卫生，确保洗手设施运行正常，并配备洗手液</w:t>
      </w:r>
    </w:p>
    <w:p>
      <w:pPr>
        <w:spacing w:after="0" w:line="240" w:lineRule="auto"/>
        <w:jc w:val="left"/>
        <w:rPr>
          <w:sz w:val="32"/>
        </w:rPr>
        <w:sectPr>
          <w:pgSz w:w="11910" w:h="16840"/>
          <w:pgMar w:header="0" w:footer="1196" w:top="1500" w:bottom="1380" w:left="1460" w:right="1280"/>
        </w:sectPr>
      </w:pPr>
    </w:p>
    <w:p>
      <w:pPr>
        <w:pStyle w:val="BodyText"/>
        <w:spacing w:before="30"/>
        <w:ind w:firstLine="0"/>
      </w:pPr>
      <w:r>
        <w:rPr/>
        <w:t>（或肥皂</w:t>
      </w:r>
      <w:r>
        <w:rPr>
          <w:spacing w:val="-159"/>
        </w:rPr>
        <w:t>）</w:t>
      </w:r>
      <w:r>
        <w:rPr/>
        <w:t>。</w:t>
      </w:r>
    </w:p>
    <w:p>
      <w:pPr>
        <w:pStyle w:val="ListParagraph"/>
        <w:numPr>
          <w:ilvl w:val="0"/>
          <w:numId w:val="34"/>
        </w:numPr>
        <w:tabs>
          <w:tab w:pos="1464" w:val="left" w:leader="none"/>
        </w:tabs>
        <w:spacing w:line="364" w:lineRule="auto" w:before="214" w:after="0"/>
        <w:ind w:left="337" w:right="515" w:firstLine="638"/>
        <w:jc w:val="both"/>
        <w:rPr>
          <w:sz w:val="32"/>
        </w:rPr>
      </w:pPr>
      <w:r>
        <w:rPr>
          <w:spacing w:val="6"/>
          <w:w w:val="95"/>
          <w:sz w:val="32"/>
        </w:rPr>
        <w:t>工作人员和护理人员应佩戴口罩，注意个人卫生习 </w:t>
      </w:r>
      <w:r>
        <w:rPr>
          <w:spacing w:val="-1"/>
          <w:w w:val="95"/>
          <w:sz w:val="32"/>
        </w:rPr>
        <w:t>惯，不要对着儿童和婴幼儿打喷嚏、呼气，打喷嚏时用纸巾 </w:t>
      </w:r>
      <w:r>
        <w:rPr>
          <w:spacing w:val="-1"/>
          <w:sz w:val="32"/>
        </w:rPr>
        <w:t>遮住或肘臂遮挡口鼻。</w:t>
      </w:r>
    </w:p>
    <w:p>
      <w:pPr>
        <w:pStyle w:val="ListParagraph"/>
        <w:numPr>
          <w:ilvl w:val="0"/>
          <w:numId w:val="34"/>
        </w:numPr>
        <w:tabs>
          <w:tab w:pos="1464" w:val="left" w:leader="none"/>
        </w:tabs>
        <w:spacing w:line="364" w:lineRule="auto" w:before="2" w:after="0"/>
        <w:ind w:left="337" w:right="517" w:firstLine="638"/>
        <w:jc w:val="left"/>
        <w:rPr>
          <w:sz w:val="32"/>
        </w:rPr>
      </w:pPr>
      <w:r>
        <w:rPr>
          <w:spacing w:val="6"/>
          <w:w w:val="95"/>
          <w:sz w:val="32"/>
        </w:rPr>
        <w:t>加强防控知识宣教，开展心理健康服务，疏解儿童 </w:t>
      </w:r>
      <w:r>
        <w:rPr>
          <w:spacing w:val="6"/>
          <w:sz w:val="32"/>
        </w:rPr>
        <w:t>的焦虑恐惧情绪。</w:t>
      </w:r>
    </w:p>
    <w:p>
      <w:pPr>
        <w:pStyle w:val="ListParagraph"/>
        <w:numPr>
          <w:ilvl w:val="0"/>
          <w:numId w:val="34"/>
        </w:numPr>
        <w:tabs>
          <w:tab w:pos="1464" w:val="left" w:leader="none"/>
        </w:tabs>
        <w:spacing w:line="364" w:lineRule="auto" w:before="2" w:after="0"/>
        <w:ind w:left="337" w:right="517" w:firstLine="638"/>
        <w:jc w:val="left"/>
        <w:rPr>
          <w:sz w:val="32"/>
        </w:rPr>
      </w:pPr>
      <w:r>
        <w:rPr>
          <w:spacing w:val="6"/>
          <w:w w:val="95"/>
          <w:sz w:val="32"/>
        </w:rPr>
        <w:t>设立应急区域。工作人员、护理人员和儿童出现发 </w:t>
      </w:r>
      <w:r>
        <w:rPr>
          <w:spacing w:val="6"/>
          <w:sz w:val="32"/>
        </w:rPr>
        <w:t>热等症状时，立即在应急区域进行暂时隔离并及时就医。</w:t>
      </w:r>
    </w:p>
    <w:p>
      <w:pPr>
        <w:pStyle w:val="ListParagraph"/>
        <w:numPr>
          <w:ilvl w:val="0"/>
          <w:numId w:val="34"/>
        </w:numPr>
        <w:tabs>
          <w:tab w:pos="1464" w:val="left" w:leader="none"/>
        </w:tabs>
        <w:spacing w:line="364" w:lineRule="auto" w:before="1" w:after="0"/>
        <w:ind w:left="337" w:right="517" w:firstLine="638"/>
        <w:jc w:val="both"/>
        <w:rPr>
          <w:sz w:val="32"/>
        </w:rPr>
      </w:pPr>
      <w:r>
        <w:rPr>
          <w:spacing w:val="6"/>
          <w:w w:val="95"/>
          <w:sz w:val="32"/>
        </w:rPr>
        <w:t>当出现新冠肺炎病例时，在当地疾病预防控制中心 </w:t>
      </w:r>
      <w:r>
        <w:rPr>
          <w:spacing w:val="-1"/>
          <w:w w:val="95"/>
          <w:sz w:val="32"/>
        </w:rPr>
        <w:t>的指导下，对场所进行终末消毒，同时对空调通风系统进行 </w:t>
      </w:r>
      <w:r>
        <w:rPr>
          <w:spacing w:val="-1"/>
          <w:sz w:val="32"/>
        </w:rPr>
        <w:t>清洗和消毒处理，经卫生学评价合格后方可重新启用。</w:t>
      </w:r>
    </w:p>
    <w:p>
      <w:pPr>
        <w:pStyle w:val="ListParagraph"/>
        <w:numPr>
          <w:ilvl w:val="0"/>
          <w:numId w:val="34"/>
        </w:numPr>
        <w:tabs>
          <w:tab w:pos="1464" w:val="left" w:leader="none"/>
        </w:tabs>
        <w:spacing w:line="364" w:lineRule="auto" w:before="3" w:after="0"/>
        <w:ind w:left="337" w:right="517" w:firstLine="638"/>
        <w:jc w:val="left"/>
        <w:rPr>
          <w:sz w:val="32"/>
        </w:rPr>
      </w:pPr>
      <w:r>
        <w:rPr>
          <w:spacing w:val="6"/>
          <w:w w:val="95"/>
          <w:sz w:val="32"/>
        </w:rPr>
        <w:t>对于所在地区已发布开学计划的儿童福利机构，要 </w:t>
      </w:r>
      <w:r>
        <w:rPr>
          <w:spacing w:val="6"/>
          <w:sz w:val="32"/>
        </w:rPr>
        <w:t>提前为就学儿童划分独立的生活区域，配备专职人员。</w:t>
      </w:r>
    </w:p>
    <w:p>
      <w:pPr>
        <w:pStyle w:val="BodyText"/>
        <w:spacing w:before="1"/>
        <w:ind w:left="976" w:firstLine="0"/>
        <w:rPr>
          <w:rFonts w:ascii="楷体_GB2312" w:eastAsia="楷体_GB2312" w:hint="eastAsia"/>
        </w:rPr>
      </w:pPr>
      <w:r>
        <w:rPr>
          <w:rFonts w:ascii="楷体_GB2312" w:eastAsia="楷体_GB2312" w:hint="eastAsia"/>
        </w:rPr>
        <w:t>（二）中、高风险地区。</w:t>
      </w:r>
    </w:p>
    <w:p>
      <w:pPr>
        <w:pStyle w:val="BodyText"/>
        <w:spacing w:before="214"/>
        <w:ind w:left="976" w:firstLine="0"/>
      </w:pPr>
      <w:r>
        <w:rPr/>
        <w:t>除上述 14 项措施外，还应做到以下措施。</w:t>
      </w:r>
    </w:p>
    <w:p>
      <w:pPr>
        <w:pStyle w:val="ListParagraph"/>
        <w:numPr>
          <w:ilvl w:val="0"/>
          <w:numId w:val="34"/>
        </w:numPr>
        <w:tabs>
          <w:tab w:pos="1459" w:val="left" w:leader="none"/>
        </w:tabs>
        <w:spacing w:line="240" w:lineRule="auto" w:before="214" w:after="0"/>
        <w:ind w:left="1458" w:right="0" w:hanging="483"/>
        <w:jc w:val="left"/>
        <w:rPr>
          <w:sz w:val="32"/>
        </w:rPr>
      </w:pPr>
      <w:r>
        <w:rPr>
          <w:spacing w:val="-2"/>
          <w:sz w:val="32"/>
        </w:rPr>
        <w:t>实行全封闭管理，不提供堂食，禁止外来人员探视。</w:t>
      </w:r>
    </w:p>
    <w:p>
      <w:pPr>
        <w:pStyle w:val="ListParagraph"/>
        <w:numPr>
          <w:ilvl w:val="0"/>
          <w:numId w:val="34"/>
        </w:numPr>
        <w:tabs>
          <w:tab w:pos="1459" w:val="left" w:leader="none"/>
        </w:tabs>
        <w:spacing w:line="364" w:lineRule="auto" w:before="214" w:after="0"/>
        <w:ind w:left="337" w:right="358" w:firstLine="638"/>
        <w:jc w:val="left"/>
        <w:rPr>
          <w:sz w:val="32"/>
        </w:rPr>
      </w:pPr>
      <w:r>
        <w:rPr>
          <w:spacing w:val="-1"/>
          <w:w w:val="95"/>
          <w:sz w:val="32"/>
        </w:rPr>
        <w:t>护理人员和儿童出现新冠肺炎可疑症状</w:t>
      </w:r>
      <w:r>
        <w:rPr>
          <w:w w:val="95"/>
          <w:sz w:val="32"/>
        </w:rPr>
        <w:t>（包括发热、</w:t>
      </w:r>
      <w:r>
        <w:rPr>
          <w:spacing w:val="7"/>
          <w:w w:val="99"/>
          <w:sz w:val="32"/>
        </w:rPr>
        <w:t>干</w:t>
      </w:r>
      <w:r>
        <w:rPr>
          <w:spacing w:val="5"/>
          <w:w w:val="99"/>
          <w:sz w:val="32"/>
        </w:rPr>
        <w:t>咳、乏力、鼻塞、流涕、咽痛、腹泻等</w:t>
      </w:r>
      <w:r>
        <w:rPr>
          <w:spacing w:val="-154"/>
          <w:w w:val="99"/>
          <w:sz w:val="32"/>
        </w:rPr>
        <w:t>）</w:t>
      </w:r>
      <w:r>
        <w:rPr>
          <w:spacing w:val="5"/>
          <w:w w:val="99"/>
          <w:sz w:val="32"/>
        </w:rPr>
        <w:t>，不排除有流行</w:t>
      </w:r>
      <w:r>
        <w:rPr>
          <w:sz w:val="32"/>
        </w:rPr>
        <w:t>病学史的，应当立即在隔离区执行隔离观察。</w:t>
      </w:r>
    </w:p>
    <w:p>
      <w:pPr>
        <w:pStyle w:val="ListParagraph"/>
        <w:numPr>
          <w:ilvl w:val="0"/>
          <w:numId w:val="34"/>
        </w:numPr>
        <w:tabs>
          <w:tab w:pos="1464" w:val="left" w:leader="none"/>
        </w:tabs>
        <w:spacing w:line="364" w:lineRule="auto" w:before="3" w:after="0"/>
        <w:ind w:left="337" w:right="515" w:firstLine="638"/>
        <w:jc w:val="both"/>
        <w:rPr>
          <w:sz w:val="32"/>
        </w:rPr>
      </w:pPr>
      <w:r>
        <w:rPr>
          <w:spacing w:val="6"/>
          <w:w w:val="95"/>
          <w:sz w:val="32"/>
        </w:rPr>
        <w:t>被确诊为疑似病例或确诊病例的，应当立即送定点 </w:t>
      </w:r>
      <w:r>
        <w:rPr>
          <w:spacing w:val="-1"/>
          <w:sz w:val="32"/>
        </w:rPr>
        <w:t>医疗机构就诊；福利机构须及时向相关部门报告，在当地卫</w:t>
      </w:r>
      <w:r>
        <w:rPr>
          <w:spacing w:val="4"/>
          <w:sz w:val="32"/>
        </w:rPr>
        <w:t>生健康、民政部门指导下对密切接触者开展排查，实施 </w:t>
      </w:r>
      <w:r>
        <w:rPr>
          <w:sz w:val="32"/>
        </w:rPr>
        <w:t>14</w:t>
      </w:r>
    </w:p>
    <w:p>
      <w:pPr>
        <w:spacing w:after="0" w:line="364" w:lineRule="auto"/>
        <w:jc w:val="both"/>
        <w:rPr>
          <w:sz w:val="32"/>
        </w:rPr>
        <w:sectPr>
          <w:pgSz w:w="11910" w:h="16840"/>
          <w:pgMar w:header="0" w:footer="1196" w:top="1500" w:bottom="1380" w:left="1460" w:right="1280"/>
        </w:sectPr>
      </w:pPr>
    </w:p>
    <w:p>
      <w:pPr>
        <w:pStyle w:val="BodyText"/>
        <w:spacing w:line="364" w:lineRule="auto" w:before="30"/>
        <w:ind w:right="517" w:firstLine="0"/>
      </w:pPr>
      <w:r>
        <w:rPr>
          <w:spacing w:val="-2"/>
          <w:w w:val="95"/>
        </w:rPr>
        <w:t>天隔离观察；机构开展全面消杀、规范处置个人物品等相关 </w:t>
      </w:r>
      <w:r>
        <w:rPr>
          <w:spacing w:val="-2"/>
        </w:rPr>
        <w:t>工作。</w:t>
      </w:r>
    </w:p>
    <w:p>
      <w:pPr>
        <w:pStyle w:val="ListParagraph"/>
        <w:numPr>
          <w:ilvl w:val="0"/>
          <w:numId w:val="34"/>
        </w:numPr>
        <w:tabs>
          <w:tab w:pos="1480" w:val="left" w:leader="none"/>
        </w:tabs>
        <w:spacing w:line="364" w:lineRule="auto" w:before="1" w:after="0"/>
        <w:ind w:left="337" w:right="358" w:firstLine="638"/>
        <w:jc w:val="left"/>
        <w:rPr>
          <w:sz w:val="32"/>
        </w:rPr>
      </w:pPr>
      <w:r>
        <w:rPr>
          <w:spacing w:val="20"/>
          <w:sz w:val="32"/>
        </w:rPr>
        <w:t>在医疗机构就诊后返回福利机构的儿童及护理人</w:t>
      </w:r>
      <w:r>
        <w:rPr>
          <w:spacing w:val="-1"/>
          <w:sz w:val="32"/>
        </w:rPr>
        <w:t>员、返岗工作人员、新接收的儿童和新招录的工作人员，应</w:t>
      </w:r>
      <w:r>
        <w:rPr>
          <w:spacing w:val="-6"/>
          <w:sz w:val="32"/>
        </w:rPr>
        <w:t>当隔离观察至少 </w:t>
      </w:r>
      <w:r>
        <w:rPr>
          <w:sz w:val="32"/>
        </w:rPr>
        <w:t>14</w:t>
      </w:r>
      <w:r>
        <w:rPr>
          <w:spacing w:val="-3"/>
          <w:sz w:val="32"/>
        </w:rPr>
        <w:t> 天，无异常后方可入住和工作。对于新</w:t>
      </w:r>
      <w:r>
        <w:rPr>
          <w:spacing w:val="-4"/>
          <w:sz w:val="32"/>
        </w:rPr>
        <w:t>接收的儿童和新招录的工作人员还需进行核酸检测。新冠肺</w:t>
      </w:r>
      <w:r>
        <w:rPr>
          <w:spacing w:val="-9"/>
          <w:sz w:val="32"/>
        </w:rPr>
        <w:t>炎儿童治愈后需返回福利机构的，应当隔离观察至少 </w:t>
      </w:r>
      <w:r>
        <w:rPr>
          <w:sz w:val="32"/>
        </w:rPr>
        <w:t>14</w:t>
      </w:r>
      <w:r>
        <w:rPr>
          <w:spacing w:val="-33"/>
          <w:sz w:val="32"/>
        </w:rPr>
        <w:t> 天， </w:t>
      </w:r>
      <w:r>
        <w:rPr>
          <w:sz w:val="32"/>
        </w:rPr>
        <w:t>无异常后方可入住。</w:t>
      </w:r>
    </w:p>
    <w:p>
      <w:pPr>
        <w:pStyle w:val="ListParagraph"/>
        <w:numPr>
          <w:ilvl w:val="0"/>
          <w:numId w:val="34"/>
        </w:numPr>
        <w:tabs>
          <w:tab w:pos="1464" w:val="left" w:leader="none"/>
        </w:tabs>
        <w:spacing w:line="364" w:lineRule="auto" w:before="5" w:after="0"/>
        <w:ind w:left="337" w:right="515" w:firstLine="638"/>
        <w:jc w:val="both"/>
        <w:rPr>
          <w:sz w:val="32"/>
        </w:rPr>
      </w:pPr>
      <w:r>
        <w:rPr>
          <w:spacing w:val="6"/>
          <w:w w:val="95"/>
          <w:sz w:val="32"/>
        </w:rPr>
        <w:t>对于养育儿童的综合性社会福利机构要确保儿童生 </w:t>
      </w:r>
      <w:r>
        <w:rPr>
          <w:spacing w:val="-1"/>
          <w:w w:val="95"/>
          <w:sz w:val="32"/>
        </w:rPr>
        <w:t>活区域保持独立，除服务儿童的工作人员外，其他人员均不 </w:t>
      </w:r>
      <w:r>
        <w:rPr>
          <w:spacing w:val="-3"/>
          <w:sz w:val="32"/>
        </w:rPr>
        <w:t>得进入。服务儿童的工作人员应为专职人员，不得交叉服务其他民政服务对象。</w:t>
      </w:r>
    </w:p>
    <w:p>
      <w:pPr>
        <w:spacing w:after="0" w:line="364" w:lineRule="auto"/>
        <w:jc w:val="both"/>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32" w:id="33"/>
      <w:bookmarkEnd w:id="33"/>
      <w:r>
        <w:rPr/>
      </w:r>
      <w:r>
        <w:rPr>
          <w:rFonts w:ascii="黑体" w:eastAsia="黑体" w:hint="eastAsia"/>
        </w:rPr>
        <w:t>三十一、监狱</w:t>
      </w:r>
    </w:p>
    <w:p>
      <w:pPr>
        <w:pStyle w:val="BodyText"/>
        <w:spacing w:before="214"/>
        <w:ind w:left="976" w:firstLine="0"/>
        <w:rPr>
          <w:rFonts w:ascii="楷体_GB2312" w:eastAsia="楷体_GB2312" w:hint="eastAsia"/>
        </w:rPr>
      </w:pPr>
      <w:r>
        <w:rPr>
          <w:rFonts w:ascii="楷体_GB2312" w:eastAsia="楷体_GB2312" w:hint="eastAsia"/>
        </w:rPr>
        <w:t>（一）低风险地区。</w:t>
      </w:r>
    </w:p>
    <w:p>
      <w:pPr>
        <w:pStyle w:val="ListParagraph"/>
        <w:numPr>
          <w:ilvl w:val="0"/>
          <w:numId w:val="35"/>
        </w:numPr>
        <w:tabs>
          <w:tab w:pos="1298" w:val="left" w:leader="none"/>
        </w:tabs>
        <w:spacing w:line="364" w:lineRule="auto" w:before="214" w:after="0"/>
        <w:ind w:left="337" w:right="358" w:firstLine="638"/>
        <w:jc w:val="left"/>
        <w:rPr>
          <w:sz w:val="32"/>
        </w:rPr>
      </w:pPr>
      <w:r>
        <w:rPr>
          <w:spacing w:val="-2"/>
          <w:sz w:val="32"/>
        </w:rPr>
        <w:t>根据监狱情况，预估并配备口罩、手套和消毒剂等防</w:t>
      </w:r>
      <w:r>
        <w:rPr>
          <w:spacing w:val="-14"/>
          <w:sz w:val="32"/>
        </w:rPr>
        <w:t>疫物资，制定应急工作预案，落实属地管理和单位主体责任， </w:t>
      </w:r>
      <w:r>
        <w:rPr>
          <w:sz w:val="32"/>
        </w:rPr>
        <w:t>加强监狱干警工作人员培训和罪犯疫情防控知识教育。</w:t>
      </w:r>
    </w:p>
    <w:p>
      <w:pPr>
        <w:pStyle w:val="ListParagraph"/>
        <w:numPr>
          <w:ilvl w:val="0"/>
          <w:numId w:val="35"/>
        </w:numPr>
        <w:tabs>
          <w:tab w:pos="1298" w:val="left" w:leader="none"/>
        </w:tabs>
        <w:spacing w:line="364" w:lineRule="auto" w:before="2" w:after="0"/>
        <w:ind w:left="337" w:right="515" w:firstLine="638"/>
        <w:jc w:val="both"/>
        <w:rPr>
          <w:sz w:val="32"/>
        </w:rPr>
      </w:pPr>
      <w:r>
        <w:rPr>
          <w:spacing w:val="-1"/>
          <w:sz w:val="32"/>
        </w:rPr>
        <w:t>每天安排专人负责监狱干警、工作人员和罪犯的健康</w:t>
      </w:r>
      <w:r>
        <w:rPr>
          <w:spacing w:val="-3"/>
          <w:sz w:val="32"/>
        </w:rPr>
        <w:t>监测，出现发热、咳嗽、呼吸困难等症状的人员及密切接触者，须及时就医排查。</w:t>
      </w:r>
    </w:p>
    <w:p>
      <w:pPr>
        <w:pStyle w:val="ListParagraph"/>
        <w:numPr>
          <w:ilvl w:val="0"/>
          <w:numId w:val="35"/>
        </w:numPr>
        <w:tabs>
          <w:tab w:pos="1298" w:val="left" w:leader="none"/>
        </w:tabs>
        <w:spacing w:line="364" w:lineRule="auto" w:before="3" w:after="0"/>
        <w:ind w:left="337" w:right="515" w:firstLine="638"/>
        <w:jc w:val="both"/>
        <w:rPr>
          <w:sz w:val="32"/>
        </w:rPr>
      </w:pPr>
      <w:r>
        <w:rPr>
          <w:spacing w:val="-2"/>
          <w:w w:val="95"/>
          <w:sz w:val="32"/>
        </w:rPr>
        <w:t>监狱实行封闭管理，监狱干警、工作人员需在隔离观 </w:t>
      </w:r>
      <w:r>
        <w:rPr>
          <w:spacing w:val="-44"/>
          <w:sz w:val="32"/>
        </w:rPr>
        <w:t>察 </w:t>
      </w:r>
      <w:r>
        <w:rPr>
          <w:sz w:val="32"/>
        </w:rPr>
        <w:t>14</w:t>
      </w:r>
      <w:r>
        <w:rPr>
          <w:spacing w:val="-4"/>
          <w:sz w:val="32"/>
        </w:rPr>
        <w:t> 天并经体检测温、核酸检测等确认健康后才可进入监</w:t>
      </w:r>
    </w:p>
    <w:p>
      <w:pPr>
        <w:pStyle w:val="BodyText"/>
        <w:spacing w:line="364" w:lineRule="auto" w:before="1"/>
        <w:ind w:right="508" w:firstLine="0"/>
        <w:jc w:val="both"/>
      </w:pPr>
      <w:r>
        <w:rPr/>
        <w:t>狱、新收押罪犯应提前隔离观察 14 天，并经体检测温、核酸检测等确认健康后才可收押。疫情期间暂停面对面会见， 实行视频会见。</w:t>
      </w:r>
    </w:p>
    <w:p>
      <w:pPr>
        <w:pStyle w:val="ListParagraph"/>
        <w:numPr>
          <w:ilvl w:val="0"/>
          <w:numId w:val="35"/>
        </w:numPr>
        <w:tabs>
          <w:tab w:pos="1298" w:val="left" w:leader="none"/>
        </w:tabs>
        <w:spacing w:line="364" w:lineRule="auto" w:before="3" w:after="0"/>
        <w:ind w:left="337" w:right="508" w:firstLine="638"/>
        <w:jc w:val="both"/>
        <w:rPr>
          <w:sz w:val="32"/>
        </w:rPr>
      </w:pPr>
      <w:r>
        <w:rPr>
          <w:spacing w:val="-5"/>
          <w:sz w:val="32"/>
        </w:rPr>
        <w:t>加强监管区和行政办公区的通风换气。每天 </w:t>
      </w:r>
      <w:r>
        <w:rPr>
          <w:sz w:val="32"/>
        </w:rPr>
        <w:t>2-3</w:t>
      </w:r>
      <w:r>
        <w:rPr>
          <w:spacing w:val="-28"/>
          <w:sz w:val="32"/>
        </w:rPr>
        <w:t> 次， </w:t>
      </w:r>
      <w:r>
        <w:rPr>
          <w:spacing w:val="-47"/>
          <w:sz w:val="32"/>
        </w:rPr>
        <w:t>每次 </w:t>
      </w:r>
      <w:r>
        <w:rPr>
          <w:sz w:val="32"/>
        </w:rPr>
        <w:t>20-30</w:t>
      </w:r>
      <w:r>
        <w:rPr>
          <w:spacing w:val="-11"/>
          <w:sz w:val="32"/>
        </w:rPr>
        <w:t> 分钟。如使用集中空调，保证空调运行正常，加大新风量，全空气系统关闭回风。</w:t>
      </w:r>
    </w:p>
    <w:p>
      <w:pPr>
        <w:pStyle w:val="ListParagraph"/>
        <w:numPr>
          <w:ilvl w:val="0"/>
          <w:numId w:val="35"/>
        </w:numPr>
        <w:tabs>
          <w:tab w:pos="1298" w:val="left" w:leader="none"/>
        </w:tabs>
        <w:spacing w:line="364" w:lineRule="auto" w:before="2" w:after="0"/>
        <w:ind w:left="337" w:right="508" w:firstLine="638"/>
        <w:jc w:val="both"/>
        <w:rPr>
          <w:sz w:val="32"/>
        </w:rPr>
      </w:pPr>
      <w:r>
        <w:rPr>
          <w:sz w:val="32"/>
        </w:rPr>
        <w:t>增加对监舍、劳动场所、食堂、澡堂、公共卫生间、</w:t>
      </w:r>
      <w:r>
        <w:rPr>
          <w:spacing w:val="-1"/>
          <w:sz w:val="32"/>
        </w:rPr>
        <w:t>公共活动区等场所地面和门把手、楼梯扶手等高频接触的物体表面清洁消毒频次。</w:t>
      </w:r>
    </w:p>
    <w:p>
      <w:pPr>
        <w:pStyle w:val="ListParagraph"/>
        <w:numPr>
          <w:ilvl w:val="0"/>
          <w:numId w:val="35"/>
        </w:numPr>
        <w:tabs>
          <w:tab w:pos="1298" w:val="left" w:leader="none"/>
        </w:tabs>
        <w:spacing w:line="364" w:lineRule="auto" w:before="2" w:after="0"/>
        <w:ind w:left="337" w:right="514" w:firstLine="638"/>
        <w:jc w:val="left"/>
        <w:rPr>
          <w:sz w:val="32"/>
        </w:rPr>
      </w:pPr>
      <w:r>
        <w:rPr>
          <w:spacing w:val="-1"/>
          <w:sz w:val="32"/>
        </w:rPr>
        <w:t>加强餐</w:t>
      </w:r>
      <w:r>
        <w:rPr>
          <w:sz w:val="32"/>
        </w:rPr>
        <w:t>（饮</w:t>
      </w:r>
      <w:r>
        <w:rPr>
          <w:spacing w:val="-3"/>
          <w:sz w:val="32"/>
        </w:rPr>
        <w:t>）</w:t>
      </w:r>
      <w:r>
        <w:rPr>
          <w:sz w:val="32"/>
        </w:rPr>
        <w:t>具的清洁消毒，重复使用的餐（饮）具应当“一人一用一消毒”。</w:t>
      </w:r>
    </w:p>
    <w:p>
      <w:pPr>
        <w:pStyle w:val="ListParagraph"/>
        <w:numPr>
          <w:ilvl w:val="0"/>
          <w:numId w:val="35"/>
        </w:numPr>
        <w:tabs>
          <w:tab w:pos="1298" w:val="left" w:leader="none"/>
        </w:tabs>
        <w:spacing w:line="240" w:lineRule="auto" w:before="2" w:after="0"/>
        <w:ind w:left="1297" w:right="0" w:hanging="322"/>
        <w:jc w:val="left"/>
        <w:rPr>
          <w:sz w:val="32"/>
        </w:rPr>
      </w:pPr>
      <w:r>
        <w:rPr>
          <w:sz w:val="32"/>
        </w:rPr>
        <w:t>建议食堂错峰用餐、自带餐具。</w:t>
      </w:r>
    </w:p>
    <w:p>
      <w:pPr>
        <w:spacing w:after="0" w:line="240" w:lineRule="auto"/>
        <w:jc w:val="left"/>
        <w:rPr>
          <w:sz w:val="32"/>
        </w:rPr>
        <w:sectPr>
          <w:footerReference w:type="default" r:id="rId11"/>
          <w:pgSz w:w="11910" w:h="16840"/>
          <w:pgMar w:footer="1196" w:header="0" w:top="1500" w:bottom="1380" w:left="1460" w:right="1280"/>
          <w:pgNumType w:start="60"/>
        </w:sectPr>
      </w:pPr>
    </w:p>
    <w:p>
      <w:pPr>
        <w:pStyle w:val="ListParagraph"/>
        <w:numPr>
          <w:ilvl w:val="0"/>
          <w:numId w:val="35"/>
        </w:numPr>
        <w:tabs>
          <w:tab w:pos="1298" w:val="left" w:leader="none"/>
        </w:tabs>
        <w:spacing w:line="364" w:lineRule="auto" w:before="30" w:after="0"/>
        <w:ind w:left="337" w:right="515" w:firstLine="638"/>
        <w:jc w:val="left"/>
        <w:rPr>
          <w:sz w:val="32"/>
        </w:rPr>
      </w:pPr>
      <w:r>
        <w:rPr>
          <w:spacing w:val="-2"/>
          <w:w w:val="95"/>
          <w:sz w:val="32"/>
        </w:rPr>
        <w:t>确保食堂、公共卫生间洗手设施运行正常，并配备洗 </w:t>
      </w:r>
      <w:r>
        <w:rPr>
          <w:spacing w:val="-2"/>
          <w:sz w:val="32"/>
        </w:rPr>
        <w:t>手液（或肥皂</w:t>
      </w:r>
      <w:r>
        <w:rPr>
          <w:spacing w:val="-161"/>
          <w:sz w:val="32"/>
        </w:rPr>
        <w:t>）</w:t>
      </w:r>
      <w:r>
        <w:rPr>
          <w:sz w:val="32"/>
        </w:rPr>
        <w:t>。</w:t>
      </w:r>
    </w:p>
    <w:p>
      <w:pPr>
        <w:pStyle w:val="ListParagraph"/>
        <w:numPr>
          <w:ilvl w:val="0"/>
          <w:numId w:val="35"/>
        </w:numPr>
        <w:tabs>
          <w:tab w:pos="1298" w:val="left" w:leader="none"/>
        </w:tabs>
        <w:spacing w:line="364" w:lineRule="auto" w:before="1" w:after="0"/>
        <w:ind w:left="337" w:right="515" w:firstLine="638"/>
        <w:jc w:val="both"/>
        <w:rPr>
          <w:sz w:val="32"/>
        </w:rPr>
      </w:pPr>
      <w:r>
        <w:rPr>
          <w:spacing w:val="-3"/>
          <w:sz w:val="32"/>
        </w:rPr>
        <w:t>垃圾日产日清，对垃圾点每日进行消毒。洗手盆、淋</w:t>
      </w:r>
      <w:r>
        <w:rPr>
          <w:spacing w:val="-9"/>
          <w:sz w:val="32"/>
        </w:rPr>
        <w:t>浴等排水管道要勤冲洗，确保下水道等的 </w:t>
      </w:r>
      <w:r>
        <w:rPr>
          <w:sz w:val="32"/>
        </w:rPr>
        <w:t>U</w:t>
      </w:r>
      <w:r>
        <w:rPr>
          <w:spacing w:val="-12"/>
          <w:sz w:val="32"/>
        </w:rPr>
        <w:t> 型管水封隔离效果。</w:t>
      </w:r>
    </w:p>
    <w:p>
      <w:pPr>
        <w:pStyle w:val="ListParagraph"/>
        <w:numPr>
          <w:ilvl w:val="0"/>
          <w:numId w:val="35"/>
        </w:numPr>
        <w:tabs>
          <w:tab w:pos="1464" w:val="left" w:leader="none"/>
        </w:tabs>
        <w:spacing w:line="364" w:lineRule="auto" w:before="3" w:after="0"/>
        <w:ind w:left="337" w:right="517" w:firstLine="638"/>
        <w:jc w:val="left"/>
        <w:rPr>
          <w:sz w:val="32"/>
        </w:rPr>
      </w:pPr>
      <w:r>
        <w:rPr>
          <w:spacing w:val="6"/>
          <w:w w:val="95"/>
          <w:sz w:val="32"/>
        </w:rPr>
        <w:t>采取错峰放风和休息，人员之间保持一定距离，减 </w:t>
      </w:r>
      <w:r>
        <w:rPr>
          <w:spacing w:val="6"/>
          <w:sz w:val="32"/>
        </w:rPr>
        <w:t>少交流。</w:t>
      </w:r>
    </w:p>
    <w:p>
      <w:pPr>
        <w:pStyle w:val="ListParagraph"/>
        <w:numPr>
          <w:ilvl w:val="0"/>
          <w:numId w:val="35"/>
        </w:numPr>
        <w:tabs>
          <w:tab w:pos="1464" w:val="left" w:leader="none"/>
        </w:tabs>
        <w:spacing w:line="364" w:lineRule="auto" w:before="1" w:after="0"/>
        <w:ind w:left="337" w:right="517" w:firstLine="638"/>
        <w:jc w:val="left"/>
        <w:rPr>
          <w:sz w:val="32"/>
        </w:rPr>
      </w:pPr>
      <w:r>
        <w:rPr>
          <w:spacing w:val="6"/>
          <w:w w:val="95"/>
          <w:sz w:val="32"/>
        </w:rPr>
        <w:t>尽可能减少人员聚集和集体活动，采用网络的方式 </w:t>
      </w:r>
      <w:r>
        <w:rPr>
          <w:spacing w:val="6"/>
          <w:sz w:val="32"/>
        </w:rPr>
        <w:t>召开会议或培训。</w:t>
      </w:r>
    </w:p>
    <w:p>
      <w:pPr>
        <w:pStyle w:val="ListParagraph"/>
        <w:numPr>
          <w:ilvl w:val="0"/>
          <w:numId w:val="35"/>
        </w:numPr>
        <w:tabs>
          <w:tab w:pos="1459" w:val="left" w:leader="none"/>
        </w:tabs>
        <w:spacing w:line="364" w:lineRule="auto" w:before="2" w:after="0"/>
        <w:ind w:left="337" w:right="358" w:firstLine="638"/>
        <w:jc w:val="left"/>
        <w:rPr>
          <w:sz w:val="32"/>
        </w:rPr>
      </w:pPr>
      <w:r>
        <w:rPr>
          <w:spacing w:val="-2"/>
          <w:w w:val="95"/>
          <w:sz w:val="32"/>
        </w:rPr>
        <w:t>监狱干警、工作人员佩戴口罩，注意个人卫生习惯， </w:t>
      </w:r>
      <w:r>
        <w:rPr>
          <w:spacing w:val="-3"/>
          <w:sz w:val="32"/>
        </w:rPr>
        <w:t>打喷嚏时用纸巾遮住或肘臂遮挡口鼻，做好手卫生，随身携带速干手消毒剂或消毒湿巾。</w:t>
      </w:r>
    </w:p>
    <w:p>
      <w:pPr>
        <w:pStyle w:val="ListParagraph"/>
        <w:numPr>
          <w:ilvl w:val="0"/>
          <w:numId w:val="35"/>
        </w:numPr>
        <w:tabs>
          <w:tab w:pos="1464" w:val="left" w:leader="none"/>
        </w:tabs>
        <w:spacing w:line="364" w:lineRule="auto" w:before="2" w:after="0"/>
        <w:ind w:left="337" w:right="517" w:firstLine="638"/>
        <w:jc w:val="left"/>
        <w:rPr>
          <w:sz w:val="32"/>
        </w:rPr>
      </w:pPr>
      <w:r>
        <w:rPr>
          <w:spacing w:val="6"/>
          <w:w w:val="95"/>
          <w:sz w:val="32"/>
        </w:rPr>
        <w:t>在醒目位置张贴健康提示，利用各种显示屏宣传新 </w:t>
      </w:r>
      <w:r>
        <w:rPr>
          <w:spacing w:val="6"/>
          <w:sz w:val="32"/>
        </w:rPr>
        <w:t>冠肺炎防控知识，鼓励开展心理健康服务。</w:t>
      </w:r>
    </w:p>
    <w:p>
      <w:pPr>
        <w:pStyle w:val="ListParagraph"/>
        <w:numPr>
          <w:ilvl w:val="0"/>
          <w:numId w:val="35"/>
        </w:numPr>
        <w:tabs>
          <w:tab w:pos="1464" w:val="left" w:leader="none"/>
        </w:tabs>
        <w:spacing w:line="364" w:lineRule="auto" w:before="2" w:after="0"/>
        <w:ind w:left="337" w:right="517" w:firstLine="638"/>
        <w:jc w:val="left"/>
        <w:rPr>
          <w:sz w:val="32"/>
        </w:rPr>
      </w:pPr>
      <w:r>
        <w:rPr>
          <w:spacing w:val="6"/>
          <w:w w:val="95"/>
          <w:sz w:val="32"/>
        </w:rPr>
        <w:t>设立应急区域。监狱干警、工作人员和罪犯出现发 </w:t>
      </w:r>
      <w:r>
        <w:rPr>
          <w:spacing w:val="6"/>
          <w:sz w:val="32"/>
        </w:rPr>
        <w:t>热等症状时，立即在应急区域进行暂时隔离并及时就医。</w:t>
      </w:r>
    </w:p>
    <w:p>
      <w:pPr>
        <w:pStyle w:val="ListParagraph"/>
        <w:numPr>
          <w:ilvl w:val="0"/>
          <w:numId w:val="35"/>
        </w:numPr>
        <w:tabs>
          <w:tab w:pos="1464" w:val="left" w:leader="none"/>
        </w:tabs>
        <w:spacing w:line="364" w:lineRule="auto" w:before="2" w:after="0"/>
        <w:ind w:left="337" w:right="515" w:firstLine="638"/>
        <w:jc w:val="both"/>
        <w:rPr>
          <w:sz w:val="32"/>
        </w:rPr>
      </w:pPr>
      <w:r>
        <w:rPr>
          <w:spacing w:val="6"/>
          <w:w w:val="95"/>
          <w:sz w:val="32"/>
        </w:rPr>
        <w:t>当发现新冠肺炎病例时，在当地疾病预防控制中心 </w:t>
      </w:r>
      <w:r>
        <w:rPr>
          <w:spacing w:val="-1"/>
          <w:w w:val="95"/>
          <w:sz w:val="32"/>
        </w:rPr>
        <w:t>的指导下，对空调通风系统进行消毒和清洗处理，经卫生学 </w:t>
      </w:r>
      <w:r>
        <w:rPr>
          <w:spacing w:val="-1"/>
          <w:sz w:val="32"/>
        </w:rPr>
        <w:t>评价合格后方可重新启用。</w:t>
      </w:r>
    </w:p>
    <w:p>
      <w:pPr>
        <w:pStyle w:val="BodyText"/>
        <w:ind w:left="976" w:firstLine="0"/>
        <w:rPr>
          <w:rFonts w:ascii="楷体_GB2312" w:eastAsia="楷体_GB2312" w:hint="eastAsia"/>
        </w:rPr>
      </w:pPr>
      <w:r>
        <w:rPr>
          <w:rFonts w:ascii="楷体_GB2312" w:eastAsia="楷体_GB2312" w:hint="eastAsia"/>
        </w:rPr>
        <w:t>（二）中、高风险地区。</w:t>
      </w:r>
    </w:p>
    <w:p>
      <w:pPr>
        <w:pStyle w:val="BodyText"/>
        <w:spacing w:line="364" w:lineRule="auto" w:before="214"/>
        <w:ind w:left="976" w:right="2269" w:firstLine="0"/>
      </w:pPr>
      <w:r>
        <w:rPr>
          <w:spacing w:val="-21"/>
        </w:rPr>
        <w:t>除上述 </w:t>
      </w:r>
      <w:r>
        <w:rPr/>
        <w:t>15</w:t>
      </w:r>
      <w:r>
        <w:rPr>
          <w:spacing w:val="-11"/>
        </w:rPr>
        <w:t> 项措施外，还应做到以下措施。</w:t>
      </w:r>
      <w:r>
        <w:rPr/>
        <w:t>16.实行全封闭管理，不提供堂食。</w:t>
      </w:r>
    </w:p>
    <w:p>
      <w:pPr>
        <w:spacing w:after="0" w:line="364" w:lineRule="auto"/>
        <w:sectPr>
          <w:pgSz w:w="11910" w:h="16840"/>
          <w:pgMar w:header="0" w:footer="1196" w:top="1500" w:bottom="1380" w:left="1460" w:right="1280"/>
        </w:sectPr>
      </w:pPr>
    </w:p>
    <w:p>
      <w:pPr>
        <w:pStyle w:val="ListParagraph"/>
        <w:numPr>
          <w:ilvl w:val="0"/>
          <w:numId w:val="36"/>
        </w:numPr>
        <w:tabs>
          <w:tab w:pos="1464" w:val="left" w:leader="none"/>
        </w:tabs>
        <w:spacing w:line="364" w:lineRule="auto" w:before="30" w:after="0"/>
        <w:ind w:left="337" w:right="517" w:firstLine="638"/>
        <w:jc w:val="left"/>
        <w:rPr>
          <w:sz w:val="32"/>
        </w:rPr>
      </w:pPr>
      <w:r>
        <w:rPr>
          <w:spacing w:val="6"/>
          <w:w w:val="95"/>
          <w:sz w:val="32"/>
        </w:rPr>
        <w:t>在医疗机构就诊后返回监狱的干警、工作人员或罪 </w:t>
      </w:r>
      <w:r>
        <w:rPr>
          <w:spacing w:val="6"/>
          <w:sz w:val="32"/>
        </w:rPr>
        <w:t>犯，经隔离、检测无异常后方可进入。</w:t>
      </w:r>
    </w:p>
    <w:p>
      <w:pPr>
        <w:pStyle w:val="ListParagraph"/>
        <w:numPr>
          <w:ilvl w:val="0"/>
          <w:numId w:val="36"/>
        </w:numPr>
        <w:tabs>
          <w:tab w:pos="1464" w:val="left" w:leader="none"/>
        </w:tabs>
        <w:spacing w:line="364" w:lineRule="auto" w:before="1" w:after="0"/>
        <w:ind w:left="337" w:right="508" w:firstLine="638"/>
        <w:jc w:val="both"/>
        <w:rPr>
          <w:sz w:val="32"/>
        </w:rPr>
      </w:pPr>
      <w:r>
        <w:rPr>
          <w:spacing w:val="6"/>
          <w:w w:val="95"/>
          <w:sz w:val="32"/>
        </w:rPr>
        <w:t>发现病例监狱，尽快组织开展针对全体罪犯、干警 </w:t>
      </w:r>
      <w:r>
        <w:rPr>
          <w:sz w:val="32"/>
        </w:rPr>
        <w:t>的症状筛查，疏散罪犯，建立病人区、隔离区、隔离观察区和一般区域，抽调监狱行政和后勤等人员组建干警后备队， </w:t>
      </w:r>
      <w:r>
        <w:rPr>
          <w:spacing w:val="-2"/>
          <w:sz w:val="32"/>
        </w:rPr>
        <w:t>加强通风、清洁消毒；对病人曾经居住过的场所需进行终末消毒，由专业人员负责监狱终末消毒。</w:t>
      </w:r>
    </w:p>
    <w:p>
      <w:pPr>
        <w:pStyle w:val="ListParagraph"/>
        <w:numPr>
          <w:ilvl w:val="0"/>
          <w:numId w:val="36"/>
        </w:numPr>
        <w:tabs>
          <w:tab w:pos="1464" w:val="left" w:leader="none"/>
        </w:tabs>
        <w:spacing w:line="364" w:lineRule="auto" w:before="4" w:after="0"/>
        <w:ind w:left="337" w:right="515" w:firstLine="638"/>
        <w:jc w:val="both"/>
        <w:rPr>
          <w:sz w:val="32"/>
        </w:rPr>
      </w:pPr>
      <w:r>
        <w:rPr>
          <w:spacing w:val="6"/>
          <w:w w:val="95"/>
          <w:sz w:val="32"/>
        </w:rPr>
        <w:t>疫情扩散监狱，进行人员筛查、分区管理，不具备 </w:t>
      </w:r>
      <w:r>
        <w:rPr>
          <w:spacing w:val="-2"/>
          <w:sz w:val="32"/>
        </w:rPr>
        <w:t>隔离、诊疗条件的监狱，应当及时将重症病例</w:t>
      </w:r>
      <w:r>
        <w:rPr>
          <w:sz w:val="32"/>
        </w:rPr>
        <w:t>（确诊和疑似</w:t>
      </w:r>
      <w:r>
        <w:rPr>
          <w:w w:val="95"/>
          <w:sz w:val="32"/>
        </w:rPr>
        <w:t>病例</w:t>
      </w:r>
      <w:r>
        <w:rPr>
          <w:spacing w:val="-3"/>
          <w:w w:val="95"/>
          <w:sz w:val="32"/>
        </w:rPr>
        <w:t>）</w:t>
      </w:r>
      <w:r>
        <w:rPr>
          <w:spacing w:val="-1"/>
          <w:w w:val="95"/>
          <w:sz w:val="32"/>
        </w:rPr>
        <w:t>转入重症定点救治医院，普通新冠肺炎病人</w:t>
      </w:r>
      <w:r>
        <w:rPr>
          <w:w w:val="95"/>
          <w:sz w:val="32"/>
        </w:rPr>
        <w:t>（确诊和 </w:t>
      </w:r>
      <w:r>
        <w:rPr>
          <w:sz w:val="32"/>
        </w:rPr>
        <w:t>疑似病例</w:t>
      </w:r>
      <w:r>
        <w:rPr>
          <w:spacing w:val="-3"/>
          <w:sz w:val="32"/>
        </w:rPr>
        <w:t>）</w:t>
      </w:r>
      <w:r>
        <w:rPr>
          <w:spacing w:val="-2"/>
          <w:sz w:val="32"/>
        </w:rPr>
        <w:t>转入定点收治医院，并加强就诊期间监管。对病</w:t>
      </w:r>
      <w:r>
        <w:rPr>
          <w:spacing w:val="-3"/>
          <w:w w:val="95"/>
          <w:sz w:val="32"/>
        </w:rPr>
        <w:t>人曾经居住过的场所应当进行终末消毒，由专业人员负责监 </w:t>
      </w:r>
      <w:r>
        <w:rPr>
          <w:spacing w:val="-3"/>
          <w:sz w:val="32"/>
        </w:rPr>
        <w:t>狱终末消毒。</w:t>
      </w:r>
    </w:p>
    <w:p>
      <w:pPr>
        <w:spacing w:after="0" w:line="364" w:lineRule="auto"/>
        <w:jc w:val="both"/>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33" w:id="34"/>
      <w:bookmarkEnd w:id="34"/>
      <w:r>
        <w:rPr/>
      </w:r>
      <w:r>
        <w:rPr>
          <w:rFonts w:ascii="黑体" w:eastAsia="黑体" w:hint="eastAsia"/>
        </w:rPr>
        <w:t>三十二、精神卫Th医疗机构</w:t>
      </w:r>
    </w:p>
    <w:p>
      <w:pPr>
        <w:pStyle w:val="ListParagraph"/>
        <w:numPr>
          <w:ilvl w:val="0"/>
          <w:numId w:val="37"/>
        </w:numPr>
        <w:tabs>
          <w:tab w:pos="1298" w:val="left" w:leader="none"/>
        </w:tabs>
        <w:spacing w:line="364" w:lineRule="auto" w:before="214" w:after="0"/>
        <w:ind w:left="337" w:right="508" w:firstLine="638"/>
        <w:jc w:val="left"/>
        <w:rPr>
          <w:sz w:val="32"/>
        </w:rPr>
      </w:pPr>
      <w:r>
        <w:rPr>
          <w:sz w:val="32"/>
        </w:rPr>
        <w:t>成立疫情防控领导小组，制定应急预案与工作流程， 开展新冠肺炎防控知识培训，储备防护用品和消毒物资。</w:t>
      </w:r>
    </w:p>
    <w:p>
      <w:pPr>
        <w:pStyle w:val="ListParagraph"/>
        <w:numPr>
          <w:ilvl w:val="0"/>
          <w:numId w:val="37"/>
        </w:numPr>
        <w:tabs>
          <w:tab w:pos="1298" w:val="left" w:leader="none"/>
        </w:tabs>
        <w:spacing w:line="364" w:lineRule="auto" w:before="1" w:after="0"/>
        <w:ind w:left="337" w:right="508" w:firstLine="638"/>
        <w:jc w:val="left"/>
        <w:rPr>
          <w:sz w:val="32"/>
        </w:rPr>
      </w:pPr>
      <w:r>
        <w:rPr>
          <w:sz w:val="32"/>
        </w:rPr>
        <w:t>加强对工作人员的健康状况监测，出现发热、咳嗽、呼吸困难等可疑症状的人员，须尽快就医排查。</w:t>
      </w:r>
    </w:p>
    <w:p>
      <w:pPr>
        <w:pStyle w:val="ListParagraph"/>
        <w:numPr>
          <w:ilvl w:val="0"/>
          <w:numId w:val="37"/>
        </w:numPr>
        <w:tabs>
          <w:tab w:pos="1312" w:val="left" w:leader="none"/>
        </w:tabs>
        <w:spacing w:line="364" w:lineRule="auto" w:before="2" w:after="0"/>
        <w:ind w:left="337" w:right="515" w:firstLine="638"/>
        <w:jc w:val="left"/>
        <w:rPr>
          <w:sz w:val="32"/>
        </w:rPr>
      </w:pPr>
      <w:r>
        <w:rPr>
          <w:spacing w:val="13"/>
          <w:w w:val="95"/>
          <w:sz w:val="32"/>
        </w:rPr>
        <w:t>在精神卫生医疗机构入口处对工作人员和外来人员 </w:t>
      </w:r>
      <w:r>
        <w:rPr>
          <w:spacing w:val="13"/>
          <w:sz w:val="32"/>
        </w:rPr>
        <w:t>进行体温检测，体温异常者禁止进入。</w:t>
      </w:r>
    </w:p>
    <w:p>
      <w:pPr>
        <w:pStyle w:val="ListParagraph"/>
        <w:numPr>
          <w:ilvl w:val="0"/>
          <w:numId w:val="37"/>
        </w:numPr>
        <w:tabs>
          <w:tab w:pos="1312" w:val="left" w:leader="none"/>
        </w:tabs>
        <w:spacing w:line="364" w:lineRule="auto" w:before="2" w:after="0"/>
        <w:ind w:left="337" w:right="358" w:firstLine="638"/>
        <w:jc w:val="left"/>
        <w:rPr>
          <w:sz w:val="32"/>
        </w:rPr>
      </w:pPr>
      <w:r>
        <w:rPr>
          <w:spacing w:val="13"/>
          <w:sz w:val="32"/>
        </w:rPr>
        <w:t>与当地具有新冠肺炎诊疗能力的综合性医疗机构建</w:t>
      </w:r>
      <w:r>
        <w:rPr>
          <w:spacing w:val="-1"/>
          <w:sz w:val="32"/>
        </w:rPr>
        <w:t>立联络会诊机制；精神专科医院设立观察隔离病区，综合医</w:t>
      </w:r>
      <w:r>
        <w:rPr>
          <w:spacing w:val="-12"/>
          <w:sz w:val="32"/>
        </w:rPr>
        <w:t>院精神科设置应急隔离病室，有条件的机构，设立发热病区， </w:t>
      </w:r>
      <w:r>
        <w:rPr>
          <w:spacing w:val="-1"/>
          <w:sz w:val="32"/>
        </w:rPr>
        <w:t>改造门诊和病房隔离区，科学设置医务人员和患者通道及医疗垃圾转运通道。</w:t>
      </w:r>
    </w:p>
    <w:p>
      <w:pPr>
        <w:pStyle w:val="ListParagraph"/>
        <w:numPr>
          <w:ilvl w:val="0"/>
          <w:numId w:val="37"/>
        </w:numPr>
        <w:tabs>
          <w:tab w:pos="1298" w:val="left" w:leader="none"/>
        </w:tabs>
        <w:spacing w:line="364" w:lineRule="auto" w:before="4" w:after="0"/>
        <w:ind w:left="337" w:right="515" w:firstLine="638"/>
        <w:jc w:val="both"/>
        <w:rPr>
          <w:sz w:val="32"/>
        </w:rPr>
      </w:pPr>
      <w:r>
        <w:rPr>
          <w:spacing w:val="-2"/>
          <w:sz w:val="32"/>
        </w:rPr>
        <w:t>各部门密切协作，落实院内感染各项防范措施，确保</w:t>
      </w:r>
      <w:r>
        <w:rPr>
          <w:spacing w:val="-3"/>
          <w:sz w:val="32"/>
        </w:rPr>
        <w:t>消毒隔离和防护措施落实到位，所有区域均要注意环境卫生和通风换气，做好做实病区清洁和消毒管理。</w:t>
      </w:r>
    </w:p>
    <w:p>
      <w:pPr>
        <w:pStyle w:val="ListParagraph"/>
        <w:numPr>
          <w:ilvl w:val="0"/>
          <w:numId w:val="37"/>
        </w:numPr>
        <w:tabs>
          <w:tab w:pos="1298" w:val="left" w:leader="none"/>
        </w:tabs>
        <w:spacing w:line="364" w:lineRule="auto" w:before="2" w:after="0"/>
        <w:ind w:left="337" w:right="508" w:firstLine="638"/>
        <w:jc w:val="both"/>
        <w:rPr>
          <w:sz w:val="32"/>
        </w:rPr>
      </w:pPr>
      <w:r>
        <w:rPr>
          <w:spacing w:val="-1"/>
          <w:sz w:val="32"/>
        </w:rPr>
        <w:t>采取严格的门诊和住院限制措施，科学有序开展医疗工作，尽量减少门诊患者复诊次数，并尽量缩短住院时间。</w:t>
      </w:r>
      <w:r>
        <w:rPr>
          <w:spacing w:val="-3"/>
          <w:sz w:val="32"/>
        </w:rPr>
        <w:t>减少并严格管理医院出入口，暂停家属探视，限制陪诊人员数量。</w:t>
      </w:r>
    </w:p>
    <w:p>
      <w:pPr>
        <w:pStyle w:val="ListParagraph"/>
        <w:numPr>
          <w:ilvl w:val="0"/>
          <w:numId w:val="37"/>
        </w:numPr>
        <w:tabs>
          <w:tab w:pos="1298" w:val="left" w:leader="none"/>
        </w:tabs>
        <w:spacing w:line="364" w:lineRule="auto" w:before="3" w:after="0"/>
        <w:ind w:left="337" w:right="517" w:firstLine="638"/>
        <w:jc w:val="left"/>
        <w:rPr>
          <w:sz w:val="32"/>
        </w:rPr>
      </w:pPr>
      <w:r>
        <w:rPr>
          <w:sz w:val="32"/>
        </w:rPr>
        <w:t>新入院的精神障碍患者在隔离病区/</w:t>
      </w:r>
      <w:r>
        <w:rPr>
          <w:spacing w:val="-18"/>
          <w:sz w:val="32"/>
        </w:rPr>
        <w:t>病室观察 </w:t>
      </w:r>
      <w:r>
        <w:rPr>
          <w:sz w:val="32"/>
        </w:rPr>
        <w:t>14</w:t>
      </w:r>
      <w:r>
        <w:rPr>
          <w:spacing w:val="-30"/>
          <w:sz w:val="32"/>
        </w:rPr>
        <w:t> 天后再转入普通病区/病室。</w:t>
      </w:r>
    </w:p>
    <w:p>
      <w:pPr>
        <w:pStyle w:val="ListParagraph"/>
        <w:numPr>
          <w:ilvl w:val="0"/>
          <w:numId w:val="37"/>
        </w:numPr>
        <w:tabs>
          <w:tab w:pos="1298" w:val="left" w:leader="none"/>
        </w:tabs>
        <w:spacing w:line="240" w:lineRule="auto" w:before="2" w:after="0"/>
        <w:ind w:left="1297" w:right="0" w:hanging="322"/>
        <w:jc w:val="left"/>
        <w:rPr>
          <w:sz w:val="32"/>
        </w:rPr>
      </w:pPr>
      <w:r>
        <w:rPr>
          <w:spacing w:val="-1"/>
          <w:sz w:val="32"/>
        </w:rPr>
        <w:t>加强住院患者，特别是严重精神障碍患者的管理治疗</w:t>
      </w:r>
    </w:p>
    <w:p>
      <w:pPr>
        <w:spacing w:after="0" w:line="240" w:lineRule="auto"/>
        <w:jc w:val="left"/>
        <w:rPr>
          <w:sz w:val="32"/>
        </w:rPr>
        <w:sectPr>
          <w:pgSz w:w="11910" w:h="16840"/>
          <w:pgMar w:header="0" w:footer="1196" w:top="1500" w:bottom="1380" w:left="1460" w:right="1280"/>
        </w:sectPr>
      </w:pPr>
    </w:p>
    <w:p>
      <w:pPr>
        <w:pStyle w:val="BodyText"/>
        <w:spacing w:line="364" w:lineRule="auto" w:before="30"/>
        <w:ind w:left="976" w:right="515" w:hanging="639"/>
      </w:pPr>
      <w:r>
        <w:rPr/>
        <w:t>和照护，尽量减少外出活动，降低意外行为发生的风险。</w:t>
      </w:r>
      <w:r>
        <w:rPr>
          <w:w w:val="95"/>
        </w:rPr>
        <w:t>9.对住院的精神障碍患者发现有疑似或者确诊新冠肺</w:t>
      </w:r>
    </w:p>
    <w:p>
      <w:pPr>
        <w:pStyle w:val="BodyText"/>
        <w:spacing w:line="364" w:lineRule="auto" w:before="1"/>
        <w:ind w:right="358" w:firstLine="0"/>
      </w:pPr>
      <w:r>
        <w:rPr>
          <w:spacing w:val="-15"/>
        </w:rPr>
        <w:t>炎的，应当立即采取隔离措施，将患者转诊到定点医院治疗， </w:t>
      </w:r>
      <w:r>
        <w:rPr/>
        <w:t>并及时向当地卫生健康行政部门报告。</w:t>
      </w:r>
    </w:p>
    <w:p>
      <w:pPr>
        <w:pStyle w:val="ListParagraph"/>
        <w:numPr>
          <w:ilvl w:val="0"/>
          <w:numId w:val="38"/>
        </w:numPr>
        <w:tabs>
          <w:tab w:pos="1464" w:val="left" w:leader="none"/>
        </w:tabs>
        <w:spacing w:line="364" w:lineRule="auto" w:before="2" w:after="0"/>
        <w:ind w:left="337" w:right="515" w:firstLine="638"/>
        <w:jc w:val="both"/>
        <w:rPr>
          <w:sz w:val="32"/>
        </w:rPr>
      </w:pPr>
      <w:r>
        <w:rPr>
          <w:spacing w:val="6"/>
          <w:w w:val="95"/>
          <w:sz w:val="32"/>
        </w:rPr>
        <w:t>对暂时无法转出到定点医院的确诊患者，精神卫生 </w:t>
      </w:r>
      <w:r>
        <w:rPr>
          <w:w w:val="95"/>
          <w:sz w:val="32"/>
        </w:rPr>
        <w:t>医疗机构应当立即设置发热病区，请具有新冠肺炎诊疗能力 </w:t>
      </w:r>
      <w:r>
        <w:rPr>
          <w:spacing w:val="-2"/>
          <w:sz w:val="32"/>
        </w:rPr>
        <w:t>的综合性医疗机构派员会诊。同时，精神卫生医疗机构应当</w:t>
      </w:r>
      <w:r>
        <w:rPr>
          <w:spacing w:val="-14"/>
          <w:sz w:val="32"/>
        </w:rPr>
        <w:t>立即采取措施，隔离密切接触的医务人员和患者医学观察 </w:t>
      </w:r>
      <w:r>
        <w:rPr>
          <w:sz w:val="32"/>
        </w:rPr>
        <w:t>14 天，并彻底消毒病房。</w:t>
      </w:r>
    </w:p>
    <w:p>
      <w:pPr>
        <w:pStyle w:val="ListParagraph"/>
        <w:numPr>
          <w:ilvl w:val="0"/>
          <w:numId w:val="38"/>
        </w:numPr>
        <w:tabs>
          <w:tab w:pos="1464" w:val="left" w:leader="none"/>
        </w:tabs>
        <w:spacing w:line="364" w:lineRule="auto" w:before="4" w:after="0"/>
        <w:ind w:left="337" w:right="508" w:firstLine="638"/>
        <w:jc w:val="both"/>
        <w:rPr>
          <w:sz w:val="32"/>
        </w:rPr>
      </w:pPr>
      <w:r>
        <w:rPr>
          <w:spacing w:val="6"/>
          <w:w w:val="95"/>
          <w:sz w:val="32"/>
        </w:rPr>
        <w:t>医疗机构的随时消毒和终末消毒由医疗机构安排专 </w:t>
      </w:r>
      <w:r>
        <w:rPr>
          <w:spacing w:val="6"/>
          <w:sz w:val="32"/>
        </w:rPr>
        <w:t>人进行，选择合法有效的消毒产品，采取正确的消毒方法， 并做好个人防护，疾病预防控制机构做好技术指导。</w:t>
      </w:r>
    </w:p>
    <w:p>
      <w:pPr>
        <w:spacing w:after="0" w:line="364" w:lineRule="auto"/>
        <w:jc w:val="both"/>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34" w:id="35"/>
      <w:bookmarkEnd w:id="35"/>
      <w:r>
        <w:rPr/>
      </w:r>
      <w:r>
        <w:rPr>
          <w:rFonts w:ascii="黑体" w:eastAsia="黑体" w:hint="eastAsia"/>
        </w:rPr>
        <w:t>三十三、医疗废物处置中心</w:t>
      </w:r>
    </w:p>
    <w:p>
      <w:pPr>
        <w:pStyle w:val="ListParagraph"/>
        <w:numPr>
          <w:ilvl w:val="0"/>
          <w:numId w:val="39"/>
        </w:numPr>
        <w:tabs>
          <w:tab w:pos="1312" w:val="left" w:leader="none"/>
        </w:tabs>
        <w:spacing w:line="364" w:lineRule="auto" w:before="214" w:after="0"/>
        <w:ind w:left="337" w:right="358" w:firstLine="638"/>
        <w:jc w:val="left"/>
        <w:rPr>
          <w:sz w:val="32"/>
        </w:rPr>
      </w:pPr>
      <w:r>
        <w:rPr>
          <w:spacing w:val="13"/>
          <w:sz w:val="32"/>
        </w:rPr>
        <w:t>成立新冠肺炎疫情防控工作组，做好防控与消毒管</w:t>
      </w:r>
      <w:r>
        <w:rPr>
          <w:spacing w:val="-14"/>
          <w:sz w:val="32"/>
        </w:rPr>
        <w:t>理，规范防护与消毒工作流程。对本单位从事医疗废物收集、</w:t>
      </w:r>
      <w:r>
        <w:rPr>
          <w:spacing w:val="-3"/>
          <w:sz w:val="32"/>
        </w:rPr>
        <w:t>运送、贮存、处置等工作的人员和管理人员，应进行新冠肺炎相关知识的培训。</w:t>
      </w:r>
    </w:p>
    <w:p>
      <w:pPr>
        <w:pStyle w:val="ListParagraph"/>
        <w:numPr>
          <w:ilvl w:val="0"/>
          <w:numId w:val="39"/>
        </w:numPr>
        <w:tabs>
          <w:tab w:pos="1298" w:val="left" w:leader="none"/>
        </w:tabs>
        <w:spacing w:line="364" w:lineRule="auto" w:before="3" w:after="0"/>
        <w:ind w:left="337" w:right="515" w:firstLine="638"/>
        <w:jc w:val="both"/>
        <w:rPr>
          <w:sz w:val="32"/>
        </w:rPr>
      </w:pPr>
      <w:r>
        <w:rPr>
          <w:spacing w:val="-2"/>
          <w:w w:val="95"/>
          <w:sz w:val="32"/>
        </w:rPr>
        <w:t>做好防护用品及消毒用品等物资储备，如防护服、口 </w:t>
      </w:r>
      <w:r>
        <w:rPr>
          <w:spacing w:val="-3"/>
          <w:sz w:val="32"/>
        </w:rPr>
        <w:t>罩、手套、手消毒剂等。做好工作人员每日身体健康状况监测与记录，每日进入工作场所前测量体温。</w:t>
      </w:r>
    </w:p>
    <w:p>
      <w:pPr>
        <w:pStyle w:val="ListParagraph"/>
        <w:numPr>
          <w:ilvl w:val="0"/>
          <w:numId w:val="39"/>
        </w:numPr>
        <w:tabs>
          <w:tab w:pos="1298" w:val="left" w:leader="none"/>
        </w:tabs>
        <w:spacing w:line="364" w:lineRule="auto" w:before="2" w:after="0"/>
        <w:ind w:left="337" w:right="515" w:firstLine="638"/>
        <w:jc w:val="both"/>
        <w:rPr>
          <w:sz w:val="32"/>
        </w:rPr>
      </w:pPr>
      <w:r>
        <w:rPr>
          <w:spacing w:val="-1"/>
          <w:sz w:val="32"/>
        </w:rPr>
        <w:t>医疗废物集中处置单位运送医疗废物，应当遵守国家</w:t>
      </w:r>
      <w:r>
        <w:rPr>
          <w:spacing w:val="-2"/>
          <w:sz w:val="32"/>
        </w:rPr>
        <w:t>有关危险货物运输管理的规定，使用符合相关要求并有明显医疗废物标识的专用车辆。</w:t>
      </w:r>
    </w:p>
    <w:p>
      <w:pPr>
        <w:pStyle w:val="ListParagraph"/>
        <w:numPr>
          <w:ilvl w:val="0"/>
          <w:numId w:val="39"/>
        </w:numPr>
        <w:tabs>
          <w:tab w:pos="1298" w:val="left" w:leader="none"/>
        </w:tabs>
        <w:spacing w:line="364" w:lineRule="auto" w:before="3" w:after="0"/>
        <w:ind w:left="337" w:right="515" w:firstLine="638"/>
        <w:jc w:val="both"/>
        <w:rPr>
          <w:sz w:val="32"/>
        </w:rPr>
      </w:pPr>
      <w:r>
        <w:rPr>
          <w:spacing w:val="-1"/>
          <w:sz w:val="32"/>
        </w:rPr>
        <w:t>运送医疗废物的车辆使用后，应在医疗废物集中处置</w:t>
      </w:r>
      <w:r>
        <w:rPr>
          <w:spacing w:val="-3"/>
          <w:sz w:val="32"/>
        </w:rPr>
        <w:t>场所内对车厢及时进行消毒和清洁，应专车专用，不得运送其他物品。</w:t>
      </w:r>
    </w:p>
    <w:p>
      <w:pPr>
        <w:pStyle w:val="ListParagraph"/>
        <w:numPr>
          <w:ilvl w:val="0"/>
          <w:numId w:val="39"/>
        </w:numPr>
        <w:tabs>
          <w:tab w:pos="1298" w:val="left" w:leader="none"/>
        </w:tabs>
        <w:spacing w:line="364" w:lineRule="auto" w:before="2" w:after="0"/>
        <w:ind w:left="337" w:right="515" w:firstLine="638"/>
        <w:jc w:val="left"/>
        <w:rPr>
          <w:sz w:val="32"/>
        </w:rPr>
      </w:pPr>
      <w:r>
        <w:rPr>
          <w:spacing w:val="-1"/>
          <w:sz w:val="32"/>
        </w:rPr>
        <w:t>医疗废物转运箱运送至医疗废物处置中心后，应就地对其外表面消毒后再进行后续处理。</w:t>
      </w:r>
    </w:p>
    <w:p>
      <w:pPr>
        <w:pStyle w:val="ListParagraph"/>
        <w:numPr>
          <w:ilvl w:val="0"/>
          <w:numId w:val="39"/>
        </w:numPr>
        <w:tabs>
          <w:tab w:pos="1312" w:val="left" w:leader="none"/>
        </w:tabs>
        <w:spacing w:line="364" w:lineRule="auto" w:before="2" w:after="0"/>
        <w:ind w:left="337" w:right="358" w:firstLine="638"/>
        <w:jc w:val="left"/>
        <w:rPr>
          <w:sz w:val="32"/>
        </w:rPr>
      </w:pPr>
      <w:r>
        <w:rPr>
          <w:spacing w:val="13"/>
          <w:sz w:val="32"/>
        </w:rPr>
        <w:t>医疗废物转运箱内的医疗废物倒入处理系统的过程</w:t>
      </w:r>
      <w:r>
        <w:rPr>
          <w:spacing w:val="-13"/>
          <w:sz w:val="32"/>
        </w:rPr>
        <w:t>中，近距离接触的工作人员需做好个人防护，应穿戴工作服、</w:t>
      </w:r>
      <w:r>
        <w:rPr>
          <w:spacing w:val="-2"/>
          <w:sz w:val="32"/>
        </w:rPr>
        <w:t>一次性工作帽、一次性手套、防护服、医用防护口罩或动力</w:t>
      </w:r>
      <w:r>
        <w:rPr>
          <w:spacing w:val="-3"/>
          <w:sz w:val="32"/>
        </w:rPr>
        <w:t>送风过滤式呼吸器、防护面屏或护目镜、工作鞋或胶靴、防水靴套等。</w:t>
      </w:r>
    </w:p>
    <w:p>
      <w:pPr>
        <w:pStyle w:val="ListParagraph"/>
        <w:numPr>
          <w:ilvl w:val="0"/>
          <w:numId w:val="39"/>
        </w:numPr>
        <w:tabs>
          <w:tab w:pos="1298" w:val="left" w:leader="none"/>
        </w:tabs>
        <w:spacing w:line="240" w:lineRule="auto" w:before="4" w:after="0"/>
        <w:ind w:left="1297" w:right="0" w:hanging="322"/>
        <w:jc w:val="left"/>
        <w:rPr>
          <w:sz w:val="32"/>
        </w:rPr>
      </w:pPr>
      <w:r>
        <w:rPr>
          <w:spacing w:val="-1"/>
          <w:sz w:val="32"/>
        </w:rPr>
        <w:t>工作场所应加强通风换气，工作结束后工作人员应对</w:t>
      </w:r>
    </w:p>
    <w:p>
      <w:pPr>
        <w:spacing w:after="0" w:line="240" w:lineRule="auto"/>
        <w:jc w:val="left"/>
        <w:rPr>
          <w:sz w:val="32"/>
        </w:rPr>
        <w:sectPr>
          <w:pgSz w:w="11910" w:h="16840"/>
          <w:pgMar w:header="0" w:footer="1196" w:top="1500" w:bottom="1380" w:left="1460" w:right="1280"/>
        </w:sectPr>
      </w:pPr>
    </w:p>
    <w:p>
      <w:pPr>
        <w:pStyle w:val="BodyText"/>
        <w:spacing w:line="364" w:lineRule="auto" w:before="30"/>
        <w:ind w:right="508" w:firstLine="0"/>
        <w:jc w:val="both"/>
      </w:pPr>
      <w:r>
        <w:rPr/>
        <w:t>工作场所的物体表面及地面进行清洁和消毒，并作好记录。如使用集中空调，保证空调运行正常，加大新风量，全空气系统关闭回风。</w:t>
      </w:r>
    </w:p>
    <w:p>
      <w:pPr>
        <w:pStyle w:val="ListParagraph"/>
        <w:numPr>
          <w:ilvl w:val="0"/>
          <w:numId w:val="39"/>
        </w:numPr>
        <w:tabs>
          <w:tab w:pos="1298" w:val="left" w:leader="none"/>
        </w:tabs>
        <w:spacing w:line="240" w:lineRule="auto" w:before="2" w:after="0"/>
        <w:ind w:left="1297" w:right="0" w:hanging="322"/>
        <w:jc w:val="left"/>
        <w:rPr>
          <w:sz w:val="32"/>
        </w:rPr>
      </w:pPr>
      <w:r>
        <w:rPr>
          <w:sz w:val="32"/>
        </w:rPr>
        <w:t>产生的垃圾、废气、废水应按相关规定进行处理。</w:t>
      </w:r>
    </w:p>
    <w:p>
      <w:pPr>
        <w:pStyle w:val="ListParagraph"/>
        <w:numPr>
          <w:ilvl w:val="0"/>
          <w:numId w:val="39"/>
        </w:numPr>
        <w:tabs>
          <w:tab w:pos="1298" w:val="left" w:leader="none"/>
        </w:tabs>
        <w:spacing w:line="364" w:lineRule="auto" w:before="214" w:after="0"/>
        <w:ind w:left="337" w:right="517" w:firstLine="638"/>
        <w:jc w:val="left"/>
        <w:rPr>
          <w:sz w:val="32"/>
        </w:rPr>
      </w:pPr>
      <w:r>
        <w:rPr>
          <w:spacing w:val="-2"/>
          <w:sz w:val="32"/>
        </w:rPr>
        <w:t>设立应急区域。当出现疑似症状人员时，及时到该区域进行暂时隔离，并安排就近就医。</w:t>
      </w:r>
    </w:p>
    <w:p>
      <w:pPr>
        <w:pStyle w:val="ListParagraph"/>
        <w:numPr>
          <w:ilvl w:val="0"/>
          <w:numId w:val="39"/>
        </w:numPr>
        <w:tabs>
          <w:tab w:pos="1464" w:val="left" w:leader="none"/>
        </w:tabs>
        <w:spacing w:line="364" w:lineRule="auto" w:before="2" w:after="0"/>
        <w:ind w:left="337" w:right="517" w:firstLine="638"/>
        <w:jc w:val="both"/>
        <w:rPr>
          <w:sz w:val="32"/>
        </w:rPr>
      </w:pPr>
      <w:r>
        <w:rPr>
          <w:spacing w:val="6"/>
          <w:w w:val="95"/>
          <w:sz w:val="32"/>
        </w:rPr>
        <w:t>当出现新冠肺炎病例时，在当地疾病预防控制中心 </w:t>
      </w:r>
      <w:r>
        <w:rPr>
          <w:spacing w:val="-1"/>
          <w:w w:val="95"/>
          <w:sz w:val="32"/>
        </w:rPr>
        <w:t>的指导下，对场所进行终末消毒，同时对空调通风系统进行 </w:t>
      </w:r>
      <w:r>
        <w:rPr>
          <w:spacing w:val="-1"/>
          <w:sz w:val="32"/>
        </w:rPr>
        <w:t>清洗和消毒处理，经卫生学评价合格后方可重新启用。</w:t>
      </w:r>
    </w:p>
    <w:p>
      <w:pPr>
        <w:spacing w:after="0" w:line="364" w:lineRule="auto"/>
        <w:jc w:val="both"/>
        <w:rPr>
          <w:sz w:val="32"/>
        </w:rPr>
        <w:sectPr>
          <w:pgSz w:w="11910" w:h="16840"/>
          <w:pgMar w:header="0" w:footer="1196" w:top="1500" w:bottom="1380" w:left="1460" w:right="1280"/>
        </w:sectPr>
      </w:pPr>
    </w:p>
    <w:p>
      <w:pPr>
        <w:pStyle w:val="BodyText"/>
        <w:spacing w:before="30"/>
        <w:ind w:left="976" w:firstLine="0"/>
        <w:rPr>
          <w:rFonts w:ascii="黑体" w:eastAsia="黑体" w:hint="eastAsia"/>
        </w:rPr>
      </w:pPr>
      <w:bookmarkStart w:name="_bookmark35" w:id="36"/>
      <w:bookmarkEnd w:id="36"/>
      <w:r>
        <w:rPr/>
      </w:r>
      <w:r>
        <w:rPr>
          <w:rFonts w:ascii="黑体" w:eastAsia="黑体" w:hint="eastAsia"/>
        </w:rPr>
        <w:t>三十四、物业管理中心</w:t>
      </w:r>
    </w:p>
    <w:p>
      <w:pPr>
        <w:pStyle w:val="BodyText"/>
        <w:spacing w:before="214"/>
        <w:ind w:left="976" w:firstLine="0"/>
        <w:rPr>
          <w:rFonts w:ascii="楷体_GB2312" w:eastAsia="楷体_GB2312" w:hint="eastAsia"/>
        </w:rPr>
      </w:pPr>
      <w:r>
        <w:rPr>
          <w:rFonts w:ascii="楷体_GB2312" w:eastAsia="楷体_GB2312" w:hint="eastAsia"/>
        </w:rPr>
        <w:t>（一）低风险地区。</w:t>
      </w:r>
    </w:p>
    <w:p>
      <w:pPr>
        <w:pStyle w:val="ListParagraph"/>
        <w:numPr>
          <w:ilvl w:val="0"/>
          <w:numId w:val="40"/>
        </w:numPr>
        <w:tabs>
          <w:tab w:pos="1298" w:val="left" w:leader="none"/>
        </w:tabs>
        <w:spacing w:line="364" w:lineRule="auto" w:before="214" w:after="0"/>
        <w:ind w:left="337" w:right="515" w:firstLine="638"/>
        <w:jc w:val="both"/>
        <w:rPr>
          <w:sz w:val="32"/>
        </w:rPr>
      </w:pPr>
      <w:r>
        <w:rPr>
          <w:spacing w:val="-2"/>
          <w:w w:val="95"/>
          <w:sz w:val="32"/>
        </w:rPr>
        <w:t>做好口罩、洗手液、消毒剂等防疫物资储备，制定应 </w:t>
      </w:r>
      <w:r>
        <w:rPr>
          <w:spacing w:val="-3"/>
          <w:w w:val="95"/>
          <w:sz w:val="32"/>
        </w:rPr>
        <w:t>急工作预案，设置应急处置区域，落实单位主体责任，加强 </w:t>
      </w:r>
      <w:r>
        <w:rPr>
          <w:spacing w:val="-3"/>
          <w:sz w:val="32"/>
        </w:rPr>
        <w:t>人员培训。</w:t>
      </w:r>
    </w:p>
    <w:p>
      <w:pPr>
        <w:pStyle w:val="ListParagraph"/>
        <w:numPr>
          <w:ilvl w:val="0"/>
          <w:numId w:val="40"/>
        </w:numPr>
        <w:tabs>
          <w:tab w:pos="1298" w:val="left" w:leader="none"/>
        </w:tabs>
        <w:spacing w:line="364" w:lineRule="auto" w:before="2" w:after="0"/>
        <w:ind w:left="337" w:right="515" w:firstLine="638"/>
        <w:jc w:val="left"/>
        <w:rPr>
          <w:sz w:val="32"/>
        </w:rPr>
      </w:pPr>
      <w:r>
        <w:rPr>
          <w:spacing w:val="-3"/>
          <w:sz w:val="32"/>
        </w:rPr>
        <w:t>对工作人员进行健康监测，出现发热、咳嗽、呼吸困难等可疑症状的人员，须及时就医排查。</w:t>
      </w:r>
    </w:p>
    <w:p>
      <w:pPr>
        <w:pStyle w:val="ListParagraph"/>
        <w:numPr>
          <w:ilvl w:val="0"/>
          <w:numId w:val="40"/>
        </w:numPr>
        <w:tabs>
          <w:tab w:pos="1298" w:val="left" w:leader="none"/>
        </w:tabs>
        <w:spacing w:line="364" w:lineRule="auto" w:before="2" w:after="0"/>
        <w:ind w:left="337" w:right="517" w:firstLine="638"/>
        <w:jc w:val="left"/>
        <w:rPr>
          <w:sz w:val="32"/>
        </w:rPr>
      </w:pPr>
      <w:r>
        <w:rPr>
          <w:spacing w:val="-1"/>
          <w:w w:val="95"/>
          <w:sz w:val="32"/>
        </w:rPr>
        <w:t>加装体温监测设备，对进入物业管理中心的人员进行 </w:t>
      </w:r>
      <w:r>
        <w:rPr>
          <w:spacing w:val="-1"/>
          <w:sz w:val="32"/>
        </w:rPr>
        <w:t>体温检测，体温正常者方可进入。</w:t>
      </w:r>
    </w:p>
    <w:p>
      <w:pPr>
        <w:pStyle w:val="ListParagraph"/>
        <w:numPr>
          <w:ilvl w:val="0"/>
          <w:numId w:val="40"/>
        </w:numPr>
        <w:tabs>
          <w:tab w:pos="1298" w:val="left" w:leader="none"/>
        </w:tabs>
        <w:spacing w:line="364" w:lineRule="auto" w:before="1" w:after="0"/>
        <w:ind w:left="337" w:right="515" w:firstLine="638"/>
        <w:jc w:val="left"/>
        <w:rPr>
          <w:sz w:val="32"/>
        </w:rPr>
      </w:pPr>
      <w:r>
        <w:rPr>
          <w:spacing w:val="-2"/>
          <w:w w:val="95"/>
          <w:sz w:val="32"/>
        </w:rPr>
        <w:t>加强办公区域通风换气。如使用集中空调，保证空调 </w:t>
      </w:r>
      <w:r>
        <w:rPr>
          <w:spacing w:val="-2"/>
          <w:sz w:val="32"/>
        </w:rPr>
        <w:t>运行正常，加大新风量，全空气系统关闭回风。</w:t>
      </w:r>
    </w:p>
    <w:p>
      <w:pPr>
        <w:pStyle w:val="ListParagraph"/>
        <w:numPr>
          <w:ilvl w:val="0"/>
          <w:numId w:val="40"/>
        </w:numPr>
        <w:tabs>
          <w:tab w:pos="1298" w:val="left" w:leader="none"/>
        </w:tabs>
        <w:spacing w:line="364" w:lineRule="auto" w:before="2" w:after="0"/>
        <w:ind w:left="337" w:right="515" w:firstLine="638"/>
        <w:jc w:val="left"/>
        <w:rPr>
          <w:sz w:val="32"/>
        </w:rPr>
      </w:pPr>
      <w:r>
        <w:rPr>
          <w:spacing w:val="-2"/>
          <w:w w:val="95"/>
          <w:sz w:val="32"/>
        </w:rPr>
        <w:t>加强对办公室、食堂、宿舍、卫生间等门把手等重点 </w:t>
      </w:r>
      <w:r>
        <w:rPr>
          <w:spacing w:val="-2"/>
          <w:sz w:val="32"/>
        </w:rPr>
        <w:t>部位的清洁和消毒。</w:t>
      </w:r>
    </w:p>
    <w:p>
      <w:pPr>
        <w:pStyle w:val="ListParagraph"/>
        <w:numPr>
          <w:ilvl w:val="0"/>
          <w:numId w:val="40"/>
        </w:numPr>
        <w:tabs>
          <w:tab w:pos="1298" w:val="left" w:leader="none"/>
        </w:tabs>
        <w:spacing w:line="364" w:lineRule="auto" w:before="2" w:after="0"/>
        <w:ind w:left="337" w:right="515" w:firstLine="638"/>
        <w:jc w:val="left"/>
        <w:rPr>
          <w:sz w:val="32"/>
        </w:rPr>
      </w:pPr>
      <w:r>
        <w:rPr>
          <w:spacing w:val="-1"/>
          <w:sz w:val="32"/>
        </w:rPr>
        <w:t>在食堂和公共卫生间等区域应设置洗手设施，如无洗手设备，应配备速干手消毒剂。</w:t>
      </w:r>
    </w:p>
    <w:p>
      <w:pPr>
        <w:pStyle w:val="ListParagraph"/>
        <w:numPr>
          <w:ilvl w:val="0"/>
          <w:numId w:val="40"/>
        </w:numPr>
        <w:tabs>
          <w:tab w:pos="1298" w:val="left" w:leader="none"/>
        </w:tabs>
        <w:spacing w:line="240" w:lineRule="auto" w:before="1" w:after="0"/>
        <w:ind w:left="1297" w:right="0" w:hanging="322"/>
        <w:jc w:val="left"/>
        <w:rPr>
          <w:sz w:val="32"/>
        </w:rPr>
      </w:pPr>
      <w:r>
        <w:rPr>
          <w:sz w:val="32"/>
        </w:rPr>
        <w:t>鼓励错峰用餐，减少堂食和交流。</w:t>
      </w:r>
    </w:p>
    <w:p>
      <w:pPr>
        <w:pStyle w:val="ListParagraph"/>
        <w:numPr>
          <w:ilvl w:val="0"/>
          <w:numId w:val="40"/>
        </w:numPr>
        <w:tabs>
          <w:tab w:pos="1298" w:val="left" w:leader="none"/>
        </w:tabs>
        <w:spacing w:line="240" w:lineRule="auto" w:before="214" w:after="0"/>
        <w:ind w:left="1297" w:right="0" w:hanging="322"/>
        <w:jc w:val="left"/>
        <w:rPr>
          <w:sz w:val="32"/>
        </w:rPr>
      </w:pPr>
      <w:r>
        <w:rPr>
          <w:sz w:val="32"/>
        </w:rPr>
        <w:t>鼓励采用无纸化办公，减少直接接触。</w:t>
      </w:r>
    </w:p>
    <w:p>
      <w:pPr>
        <w:pStyle w:val="ListParagraph"/>
        <w:numPr>
          <w:ilvl w:val="0"/>
          <w:numId w:val="40"/>
        </w:numPr>
        <w:tabs>
          <w:tab w:pos="1298" w:val="left" w:leader="none"/>
        </w:tabs>
        <w:spacing w:line="240" w:lineRule="auto" w:before="214" w:after="0"/>
        <w:ind w:left="1297" w:right="0" w:hanging="322"/>
        <w:jc w:val="left"/>
        <w:rPr>
          <w:sz w:val="32"/>
        </w:rPr>
      </w:pPr>
      <w:r>
        <w:rPr>
          <w:sz w:val="32"/>
        </w:rPr>
        <w:t>减少人员聚集，鼓励以互联网的方式召开会议。</w:t>
      </w:r>
    </w:p>
    <w:p>
      <w:pPr>
        <w:pStyle w:val="ListParagraph"/>
        <w:numPr>
          <w:ilvl w:val="0"/>
          <w:numId w:val="40"/>
        </w:numPr>
        <w:tabs>
          <w:tab w:pos="1464" w:val="left" w:leader="none"/>
        </w:tabs>
        <w:spacing w:line="364" w:lineRule="auto" w:before="214" w:after="0"/>
        <w:ind w:left="337" w:right="517" w:firstLine="638"/>
        <w:jc w:val="left"/>
        <w:rPr>
          <w:sz w:val="32"/>
        </w:rPr>
      </w:pPr>
      <w:r>
        <w:rPr>
          <w:spacing w:val="6"/>
          <w:w w:val="95"/>
          <w:sz w:val="32"/>
        </w:rPr>
        <w:t>在醒目位置张贴健康提示，利用各种传播媒体宣传 </w:t>
      </w:r>
      <w:r>
        <w:rPr>
          <w:spacing w:val="6"/>
          <w:sz w:val="32"/>
        </w:rPr>
        <w:t>新冠肺炎防控知识。</w:t>
      </w:r>
    </w:p>
    <w:p>
      <w:pPr>
        <w:pStyle w:val="ListParagraph"/>
        <w:numPr>
          <w:ilvl w:val="0"/>
          <w:numId w:val="40"/>
        </w:numPr>
        <w:tabs>
          <w:tab w:pos="1464" w:val="left" w:leader="none"/>
        </w:tabs>
        <w:spacing w:line="364" w:lineRule="auto" w:before="2" w:after="0"/>
        <w:ind w:left="337" w:right="515" w:firstLine="638"/>
        <w:jc w:val="left"/>
        <w:rPr>
          <w:sz w:val="32"/>
        </w:rPr>
      </w:pPr>
      <w:r>
        <w:rPr>
          <w:spacing w:val="6"/>
          <w:w w:val="95"/>
          <w:sz w:val="32"/>
        </w:rPr>
        <w:t>工作人员应佩戴口罩，加强手卫生，打喷嚏时用纸 </w:t>
      </w:r>
      <w:r>
        <w:rPr>
          <w:w w:val="95"/>
          <w:sz w:val="32"/>
        </w:rPr>
        <w:t>巾遮住或肘臂遮挡口鼻，打喷嚏后应用洗手液（或肥皂</w:t>
      </w:r>
      <w:r>
        <w:rPr>
          <w:spacing w:val="-3"/>
          <w:w w:val="95"/>
          <w:sz w:val="32"/>
        </w:rPr>
        <w:t>）</w:t>
      </w:r>
      <w:r>
        <w:rPr>
          <w:w w:val="95"/>
          <w:sz w:val="32"/>
        </w:rPr>
        <w:t>彻</w:t>
      </w:r>
    </w:p>
    <w:p>
      <w:pPr>
        <w:spacing w:after="0" w:line="364" w:lineRule="auto"/>
        <w:jc w:val="left"/>
        <w:rPr>
          <w:sz w:val="32"/>
        </w:rPr>
        <w:sectPr>
          <w:pgSz w:w="11910" w:h="16840"/>
          <w:pgMar w:header="0" w:footer="1196" w:top="1500" w:bottom="1380" w:left="1460" w:right="1280"/>
        </w:sectPr>
      </w:pPr>
    </w:p>
    <w:p>
      <w:pPr>
        <w:pStyle w:val="BodyText"/>
        <w:spacing w:before="30"/>
        <w:ind w:firstLine="0"/>
      </w:pPr>
      <w:r>
        <w:rPr/>
        <w:t>底清洗双手。</w:t>
      </w:r>
    </w:p>
    <w:p>
      <w:pPr>
        <w:pStyle w:val="ListParagraph"/>
        <w:numPr>
          <w:ilvl w:val="0"/>
          <w:numId w:val="40"/>
        </w:numPr>
        <w:tabs>
          <w:tab w:pos="1464" w:val="left" w:leader="none"/>
        </w:tabs>
        <w:spacing w:line="364" w:lineRule="auto" w:before="214" w:after="0"/>
        <w:ind w:left="337" w:right="517" w:firstLine="638"/>
        <w:jc w:val="left"/>
        <w:rPr>
          <w:sz w:val="32"/>
        </w:rPr>
      </w:pPr>
      <w:r>
        <w:rPr>
          <w:spacing w:val="6"/>
          <w:w w:val="95"/>
          <w:sz w:val="32"/>
        </w:rPr>
        <w:t>设立应急区域。当出现疑似症状人员时，及时到该 </w:t>
      </w:r>
      <w:r>
        <w:rPr>
          <w:spacing w:val="6"/>
          <w:sz w:val="32"/>
        </w:rPr>
        <w:t>区域进行暂时隔离，并安排就近就医。</w:t>
      </w:r>
    </w:p>
    <w:p>
      <w:pPr>
        <w:pStyle w:val="ListParagraph"/>
        <w:numPr>
          <w:ilvl w:val="0"/>
          <w:numId w:val="40"/>
        </w:numPr>
        <w:tabs>
          <w:tab w:pos="1464" w:val="left" w:leader="none"/>
        </w:tabs>
        <w:spacing w:line="364" w:lineRule="auto" w:before="1" w:after="0"/>
        <w:ind w:left="337" w:right="515" w:firstLine="638"/>
        <w:jc w:val="both"/>
        <w:rPr>
          <w:sz w:val="32"/>
        </w:rPr>
      </w:pPr>
      <w:r>
        <w:rPr>
          <w:spacing w:val="6"/>
          <w:w w:val="95"/>
          <w:sz w:val="32"/>
        </w:rPr>
        <w:t>当发现新冠肺炎病例时，在当地疾病预防控制中心 </w:t>
      </w:r>
      <w:r>
        <w:rPr>
          <w:spacing w:val="-1"/>
          <w:w w:val="95"/>
          <w:sz w:val="32"/>
        </w:rPr>
        <w:t>的指导下，对空调通风系统进行消毒和清洗处理，经卫生学 </w:t>
      </w:r>
      <w:r>
        <w:rPr>
          <w:spacing w:val="-1"/>
          <w:sz w:val="32"/>
        </w:rPr>
        <w:t>评价合格后方可重新启用。</w:t>
      </w:r>
    </w:p>
    <w:p>
      <w:pPr>
        <w:pStyle w:val="BodyText"/>
        <w:spacing w:before="3"/>
        <w:ind w:left="976" w:firstLine="0"/>
        <w:rPr>
          <w:rFonts w:ascii="楷体_GB2312" w:eastAsia="楷体_GB2312" w:hint="eastAsia"/>
        </w:rPr>
      </w:pPr>
      <w:r>
        <w:rPr>
          <w:rFonts w:ascii="楷体_GB2312" w:eastAsia="楷体_GB2312" w:hint="eastAsia"/>
        </w:rPr>
        <w:t>（二）中、高风险地区。</w:t>
      </w:r>
    </w:p>
    <w:p>
      <w:pPr>
        <w:pStyle w:val="BodyText"/>
        <w:spacing w:before="214"/>
        <w:ind w:left="976" w:firstLine="0"/>
      </w:pPr>
      <w:r>
        <w:rPr/>
        <w:t>除上述 13 项措施外，还应做到以下措施。</w:t>
      </w:r>
    </w:p>
    <w:p>
      <w:pPr>
        <w:pStyle w:val="ListParagraph"/>
        <w:numPr>
          <w:ilvl w:val="0"/>
          <w:numId w:val="40"/>
        </w:numPr>
        <w:tabs>
          <w:tab w:pos="1459" w:val="left" w:leader="none"/>
        </w:tabs>
        <w:spacing w:line="240" w:lineRule="auto" w:before="214" w:after="0"/>
        <w:ind w:left="1458" w:right="0" w:hanging="483"/>
        <w:jc w:val="left"/>
        <w:rPr>
          <w:sz w:val="32"/>
        </w:rPr>
      </w:pPr>
      <w:r>
        <w:rPr>
          <w:sz w:val="32"/>
        </w:rPr>
        <w:t>增加班次，减少工作区人员密度，不提供堂食。</w:t>
      </w:r>
    </w:p>
    <w:p>
      <w:pPr>
        <w:spacing w:after="0" w:line="240" w:lineRule="auto"/>
        <w:jc w:val="left"/>
        <w:rPr>
          <w:sz w:val="32"/>
        </w:rPr>
        <w:sectPr>
          <w:pgSz w:w="11910" w:h="16840"/>
          <w:pgMar w:header="0" w:footer="1196" w:top="1500" w:bottom="1380" w:left="1460" w:right="1280"/>
        </w:sect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7"/>
        <w:ind w:left="0" w:firstLine="0"/>
        <w:rPr>
          <w:sz w:val="26"/>
        </w:rPr>
      </w:pPr>
    </w:p>
    <w:p>
      <w:pPr>
        <w:pStyle w:val="Heading1"/>
        <w:spacing w:before="37"/>
        <w:ind w:right="175"/>
      </w:pPr>
      <w:bookmarkStart w:name="_bookmark36" w:id="37"/>
      <w:bookmarkEnd w:id="37"/>
      <w:r>
        <w:rPr>
          <w:b w:val="0"/>
        </w:rPr>
      </w:r>
      <w:r>
        <w:rPr/>
        <w:t>第三篇 人群篇</w:t>
      </w:r>
    </w:p>
    <w:p>
      <w:pPr>
        <w:spacing w:after="0"/>
        <w:sectPr>
          <w:footerReference w:type="default" r:id="rId12"/>
          <w:pgSz w:w="11910" w:h="16840"/>
          <w:pgMar w:footer="970" w:header="0" w:top="1580" w:bottom="1160" w:left="1460" w:right="1280"/>
          <w:pgNumType w:start="69"/>
        </w:sectPr>
      </w:pPr>
    </w:p>
    <w:p>
      <w:pPr>
        <w:pStyle w:val="BodyText"/>
        <w:spacing w:before="24"/>
        <w:ind w:left="738" w:firstLine="0"/>
        <w:rPr>
          <w:rFonts w:ascii="黑体" w:eastAsia="黑体" w:hint="eastAsia"/>
        </w:rPr>
      </w:pPr>
      <w:bookmarkStart w:name="_bookmark37" w:id="38"/>
      <w:bookmarkEnd w:id="38"/>
      <w:r>
        <w:rPr/>
      </w:r>
      <w:r>
        <w:rPr>
          <w:rFonts w:ascii="黑体" w:eastAsia="黑体" w:hint="eastAsia"/>
        </w:rPr>
        <w:t>三十五、老年人</w:t>
      </w:r>
    </w:p>
    <w:p>
      <w:pPr>
        <w:pStyle w:val="ListParagraph"/>
        <w:numPr>
          <w:ilvl w:val="2"/>
          <w:numId w:val="31"/>
        </w:numPr>
        <w:tabs>
          <w:tab w:pos="1065" w:val="left" w:leader="none"/>
        </w:tabs>
        <w:spacing w:line="381" w:lineRule="auto" w:before="241" w:after="0"/>
        <w:ind w:left="100" w:right="279" w:firstLine="640"/>
        <w:jc w:val="left"/>
        <w:rPr>
          <w:sz w:val="32"/>
        </w:rPr>
      </w:pPr>
      <w:r>
        <w:rPr>
          <w:spacing w:val="4"/>
          <w:w w:val="95"/>
          <w:sz w:val="32"/>
        </w:rPr>
        <w:t>倡导老年人养成勤洗手的卫生习惯，并注意洗手后及时 </w:t>
      </w:r>
      <w:r>
        <w:rPr>
          <w:spacing w:val="4"/>
          <w:sz w:val="32"/>
        </w:rPr>
        <w:t>涂抹护手霜。</w:t>
      </w:r>
    </w:p>
    <w:p>
      <w:pPr>
        <w:pStyle w:val="ListParagraph"/>
        <w:numPr>
          <w:ilvl w:val="2"/>
          <w:numId w:val="31"/>
        </w:numPr>
        <w:tabs>
          <w:tab w:pos="1063" w:val="left" w:leader="none"/>
        </w:tabs>
        <w:spacing w:line="240" w:lineRule="auto" w:before="2" w:after="0"/>
        <w:ind w:left="1062" w:right="0" w:hanging="323"/>
        <w:jc w:val="left"/>
        <w:rPr>
          <w:sz w:val="32"/>
        </w:rPr>
      </w:pPr>
      <w:r>
        <w:rPr>
          <w:sz w:val="32"/>
        </w:rPr>
        <w:t>不与他人共用毛巾等个人用品。</w:t>
      </w:r>
    </w:p>
    <w:p>
      <w:pPr>
        <w:pStyle w:val="ListParagraph"/>
        <w:numPr>
          <w:ilvl w:val="2"/>
          <w:numId w:val="31"/>
        </w:numPr>
        <w:tabs>
          <w:tab w:pos="1065" w:val="left" w:leader="none"/>
        </w:tabs>
        <w:spacing w:line="240" w:lineRule="auto" w:before="242" w:after="0"/>
        <w:ind w:left="1064" w:right="0" w:hanging="325"/>
        <w:jc w:val="left"/>
        <w:rPr>
          <w:sz w:val="32"/>
        </w:rPr>
      </w:pPr>
      <w:r>
        <w:rPr>
          <w:spacing w:val="4"/>
          <w:sz w:val="32"/>
        </w:rPr>
        <w:t>保持正常生活规律，保证充足睡眠，清淡饮食，均衡营</w:t>
      </w:r>
    </w:p>
    <w:p>
      <w:pPr>
        <w:pStyle w:val="BodyText"/>
        <w:spacing w:before="243"/>
        <w:ind w:left="100" w:firstLine="0"/>
      </w:pPr>
      <w:r>
        <w:rPr/>
        <w:t>养。</w:t>
      </w:r>
    </w:p>
    <w:p>
      <w:pPr>
        <w:pStyle w:val="ListParagraph"/>
        <w:numPr>
          <w:ilvl w:val="2"/>
          <w:numId w:val="31"/>
        </w:numPr>
        <w:tabs>
          <w:tab w:pos="1063" w:val="left" w:leader="none"/>
        </w:tabs>
        <w:spacing w:line="381" w:lineRule="auto" w:before="243" w:after="0"/>
        <w:ind w:left="100" w:right="118" w:firstLine="640"/>
        <w:jc w:val="left"/>
        <w:rPr>
          <w:sz w:val="32"/>
        </w:rPr>
      </w:pPr>
      <w:r>
        <w:rPr>
          <w:spacing w:val="-3"/>
          <w:w w:val="95"/>
          <w:sz w:val="32"/>
        </w:rPr>
        <w:t>每天做好健康监测，定时测量体温、血压等，出现发热、 </w:t>
      </w:r>
      <w:r>
        <w:rPr>
          <w:spacing w:val="-3"/>
          <w:sz w:val="32"/>
        </w:rPr>
        <w:t>咳嗽等可疑症状时，应及时就医。</w:t>
      </w:r>
    </w:p>
    <w:p>
      <w:pPr>
        <w:pStyle w:val="ListParagraph"/>
        <w:numPr>
          <w:ilvl w:val="2"/>
          <w:numId w:val="31"/>
        </w:numPr>
        <w:tabs>
          <w:tab w:pos="1065" w:val="left" w:leader="none"/>
        </w:tabs>
        <w:spacing w:line="381" w:lineRule="auto" w:before="2" w:after="0"/>
        <w:ind w:left="100" w:right="279" w:firstLine="640"/>
        <w:jc w:val="left"/>
        <w:rPr>
          <w:sz w:val="32"/>
        </w:rPr>
      </w:pPr>
      <w:r>
        <w:rPr>
          <w:spacing w:val="4"/>
          <w:w w:val="95"/>
          <w:sz w:val="32"/>
        </w:rPr>
        <w:t>尽量减少外出，不去人员密集或通风不良的场所，避免 </w:t>
      </w:r>
      <w:r>
        <w:rPr>
          <w:spacing w:val="4"/>
          <w:sz w:val="32"/>
        </w:rPr>
        <w:t>参加聚会、打牌、下棋、跳广场舞等聚集性活动。</w:t>
      </w:r>
    </w:p>
    <w:p>
      <w:pPr>
        <w:pStyle w:val="ListParagraph"/>
        <w:numPr>
          <w:ilvl w:val="2"/>
          <w:numId w:val="31"/>
        </w:numPr>
        <w:tabs>
          <w:tab w:pos="1063" w:val="left" w:leader="none"/>
        </w:tabs>
        <w:spacing w:line="381" w:lineRule="auto" w:before="0" w:after="0"/>
        <w:ind w:left="100" w:right="276" w:firstLine="640"/>
        <w:jc w:val="left"/>
        <w:rPr>
          <w:sz w:val="32"/>
        </w:rPr>
      </w:pPr>
      <w:r>
        <w:rPr>
          <w:spacing w:val="-12"/>
          <w:sz w:val="32"/>
        </w:rPr>
        <w:t>外出时做好个人防护，建议佩戴口罩，尽量与他人保持 </w:t>
      </w:r>
      <w:r>
        <w:rPr>
          <w:sz w:val="32"/>
        </w:rPr>
        <w:t>1 米以上距离。</w:t>
      </w:r>
    </w:p>
    <w:p>
      <w:pPr>
        <w:pStyle w:val="ListParagraph"/>
        <w:numPr>
          <w:ilvl w:val="2"/>
          <w:numId w:val="31"/>
        </w:numPr>
        <w:tabs>
          <w:tab w:pos="1065" w:val="left" w:leader="none"/>
        </w:tabs>
        <w:spacing w:line="381" w:lineRule="auto" w:before="1" w:after="0"/>
        <w:ind w:left="100" w:right="279" w:firstLine="640"/>
        <w:jc w:val="left"/>
        <w:rPr>
          <w:sz w:val="32"/>
        </w:rPr>
      </w:pPr>
      <w:r>
        <w:rPr>
          <w:spacing w:val="4"/>
          <w:w w:val="95"/>
          <w:sz w:val="32"/>
        </w:rPr>
        <w:t>有慢性肺病、心脏病的老年人应在医生的专业指导下佩 </w:t>
      </w:r>
      <w:r>
        <w:rPr>
          <w:spacing w:val="4"/>
          <w:sz w:val="32"/>
        </w:rPr>
        <w:t>戴口罩。</w:t>
      </w:r>
    </w:p>
    <w:p>
      <w:pPr>
        <w:pStyle w:val="ListParagraph"/>
        <w:numPr>
          <w:ilvl w:val="2"/>
          <w:numId w:val="31"/>
        </w:numPr>
        <w:tabs>
          <w:tab w:pos="1065" w:val="left" w:leader="none"/>
        </w:tabs>
        <w:spacing w:line="381" w:lineRule="auto" w:before="2" w:after="0"/>
        <w:ind w:left="100" w:right="277" w:firstLine="640"/>
        <w:jc w:val="both"/>
        <w:rPr>
          <w:sz w:val="32"/>
        </w:rPr>
      </w:pPr>
      <w:r>
        <w:rPr>
          <w:spacing w:val="4"/>
          <w:w w:val="95"/>
          <w:sz w:val="32"/>
        </w:rPr>
        <w:t>患有基础疾病的老年人需长期服药时，不可擅自停药， 可定期去附近的社区卫生服务机构就医开药，或经医生评估后 开长处方，减少就医开药次数，就医时做好自身防护，也可由 </w:t>
      </w:r>
      <w:r>
        <w:rPr>
          <w:sz w:val="32"/>
        </w:rPr>
        <w:t>家属代取药物。</w:t>
      </w:r>
    </w:p>
    <w:p>
      <w:pPr>
        <w:pStyle w:val="ListParagraph"/>
        <w:numPr>
          <w:ilvl w:val="2"/>
          <w:numId w:val="31"/>
        </w:numPr>
        <w:tabs>
          <w:tab w:pos="1065" w:val="left" w:leader="none"/>
        </w:tabs>
        <w:spacing w:line="381" w:lineRule="auto" w:before="1" w:after="0"/>
        <w:ind w:left="100" w:right="279" w:firstLine="640"/>
        <w:jc w:val="left"/>
        <w:rPr>
          <w:sz w:val="32"/>
        </w:rPr>
      </w:pPr>
      <w:r>
        <w:rPr>
          <w:spacing w:val="4"/>
          <w:w w:val="95"/>
          <w:sz w:val="32"/>
        </w:rPr>
        <w:t>需要陪护的老年人，陪护人员应注意自身健康。陪护人 </w:t>
      </w:r>
      <w:r>
        <w:rPr>
          <w:spacing w:val="4"/>
          <w:sz w:val="32"/>
        </w:rPr>
        <w:t>员要注意减少外出，如果必须外出要做好自身防护。</w:t>
      </w:r>
    </w:p>
    <w:p>
      <w:pPr>
        <w:spacing w:after="0" w:line="381" w:lineRule="auto"/>
        <w:jc w:val="left"/>
        <w:rPr>
          <w:sz w:val="32"/>
        </w:rPr>
        <w:sectPr>
          <w:pgSz w:w="11910" w:h="16840"/>
          <w:pgMar w:header="0" w:footer="970" w:top="1520" w:bottom="1160" w:left="1460" w:right="1280"/>
        </w:sectPr>
      </w:pPr>
    </w:p>
    <w:p>
      <w:pPr>
        <w:pStyle w:val="BodyText"/>
        <w:spacing w:before="24"/>
        <w:ind w:left="740" w:firstLine="0"/>
        <w:rPr>
          <w:rFonts w:ascii="黑体" w:eastAsia="黑体" w:hint="eastAsia"/>
        </w:rPr>
      </w:pPr>
      <w:bookmarkStart w:name="_bookmark38" w:id="39"/>
      <w:bookmarkEnd w:id="39"/>
      <w:r>
        <w:rPr/>
      </w:r>
      <w:r>
        <w:rPr>
          <w:rFonts w:ascii="黑体" w:eastAsia="黑体" w:hint="eastAsia"/>
        </w:rPr>
        <w:t>三十六、孕妇</w:t>
      </w:r>
    </w:p>
    <w:p>
      <w:pPr>
        <w:pStyle w:val="ListParagraph"/>
        <w:numPr>
          <w:ilvl w:val="0"/>
          <w:numId w:val="41"/>
        </w:numPr>
        <w:tabs>
          <w:tab w:pos="1065" w:val="left" w:leader="none"/>
        </w:tabs>
        <w:spacing w:line="240" w:lineRule="auto" w:before="241" w:after="0"/>
        <w:ind w:left="1064" w:right="0" w:hanging="325"/>
        <w:jc w:val="left"/>
        <w:rPr>
          <w:sz w:val="32"/>
        </w:rPr>
      </w:pPr>
      <w:r>
        <w:rPr>
          <w:spacing w:val="4"/>
          <w:sz w:val="32"/>
        </w:rPr>
        <w:t>保持良好生活规律，保证充足睡眠，清淡饮食，均衡营</w:t>
      </w:r>
    </w:p>
    <w:p>
      <w:pPr>
        <w:pStyle w:val="BodyText"/>
        <w:spacing w:before="9"/>
        <w:ind w:left="0" w:firstLine="0"/>
        <w:rPr>
          <w:sz w:val="14"/>
        </w:rPr>
      </w:pPr>
    </w:p>
    <w:p>
      <w:pPr>
        <w:pStyle w:val="BodyText"/>
        <w:spacing w:before="54"/>
        <w:ind w:left="100" w:firstLine="0"/>
      </w:pPr>
      <w:r>
        <w:rPr/>
        <w:t>养。</w:t>
      </w:r>
    </w:p>
    <w:p>
      <w:pPr>
        <w:pStyle w:val="BodyText"/>
        <w:spacing w:before="9"/>
        <w:ind w:left="0" w:firstLine="0"/>
        <w:rPr>
          <w:sz w:val="14"/>
        </w:rPr>
      </w:pPr>
    </w:p>
    <w:p>
      <w:pPr>
        <w:pStyle w:val="ListParagraph"/>
        <w:numPr>
          <w:ilvl w:val="0"/>
          <w:numId w:val="41"/>
        </w:numPr>
        <w:tabs>
          <w:tab w:pos="1065" w:val="left" w:leader="none"/>
        </w:tabs>
        <w:spacing w:line="381" w:lineRule="auto" w:before="55" w:after="0"/>
        <w:ind w:left="100" w:right="279" w:firstLine="640"/>
        <w:jc w:val="left"/>
        <w:rPr>
          <w:sz w:val="32"/>
        </w:rPr>
      </w:pPr>
      <w:r>
        <w:rPr>
          <w:spacing w:val="4"/>
          <w:w w:val="95"/>
          <w:sz w:val="32"/>
        </w:rPr>
        <w:t>做好手卫生，打喷嚏、咳嗽时用纸巾遮住口鼻或采用肘 </w:t>
      </w:r>
      <w:r>
        <w:rPr>
          <w:spacing w:val="4"/>
          <w:sz w:val="32"/>
        </w:rPr>
        <w:t>臂遮挡等。</w:t>
      </w:r>
    </w:p>
    <w:p>
      <w:pPr>
        <w:pStyle w:val="ListParagraph"/>
        <w:numPr>
          <w:ilvl w:val="0"/>
          <w:numId w:val="41"/>
        </w:numPr>
        <w:tabs>
          <w:tab w:pos="1063" w:val="left" w:leader="none"/>
        </w:tabs>
        <w:spacing w:line="240" w:lineRule="auto" w:before="1" w:after="0"/>
        <w:ind w:left="1062" w:right="0" w:hanging="323"/>
        <w:jc w:val="left"/>
        <w:rPr>
          <w:sz w:val="32"/>
        </w:rPr>
      </w:pPr>
      <w:r>
        <w:rPr>
          <w:sz w:val="32"/>
        </w:rPr>
        <w:t>生活用品单独使用，不与他人共用。</w:t>
      </w:r>
    </w:p>
    <w:p>
      <w:pPr>
        <w:pStyle w:val="ListParagraph"/>
        <w:numPr>
          <w:ilvl w:val="0"/>
          <w:numId w:val="41"/>
        </w:numPr>
        <w:tabs>
          <w:tab w:pos="1065" w:val="left" w:leader="none"/>
        </w:tabs>
        <w:spacing w:line="381" w:lineRule="auto" w:before="243" w:after="0"/>
        <w:ind w:left="100" w:right="279" w:firstLine="640"/>
        <w:jc w:val="left"/>
        <w:rPr>
          <w:sz w:val="32"/>
        </w:rPr>
      </w:pPr>
      <w:r>
        <w:rPr>
          <w:spacing w:val="4"/>
          <w:w w:val="95"/>
          <w:sz w:val="32"/>
        </w:rPr>
        <w:t>做好自我健康监测，每日测量体温和体重，监测胎心， </w:t>
      </w:r>
      <w:r>
        <w:rPr>
          <w:spacing w:val="4"/>
          <w:sz w:val="32"/>
        </w:rPr>
        <w:t>胎动变化有异常情况及时咨询医生或就诊。</w:t>
      </w:r>
    </w:p>
    <w:p>
      <w:pPr>
        <w:pStyle w:val="ListParagraph"/>
        <w:numPr>
          <w:ilvl w:val="0"/>
          <w:numId w:val="41"/>
        </w:numPr>
        <w:tabs>
          <w:tab w:pos="1065" w:val="left" w:leader="none"/>
        </w:tabs>
        <w:spacing w:line="381" w:lineRule="auto" w:before="2" w:after="0"/>
        <w:ind w:left="100" w:right="279" w:firstLine="640"/>
        <w:jc w:val="left"/>
        <w:rPr>
          <w:sz w:val="32"/>
        </w:rPr>
      </w:pPr>
      <w:r>
        <w:rPr>
          <w:spacing w:val="4"/>
          <w:w w:val="95"/>
          <w:sz w:val="32"/>
        </w:rPr>
        <w:t>网上提前预约挂号，分时段就诊，避免集中候诊，尽量 </w:t>
      </w:r>
      <w:r>
        <w:rPr>
          <w:spacing w:val="4"/>
          <w:sz w:val="32"/>
        </w:rPr>
        <w:t>缩短就诊时间。</w:t>
      </w:r>
    </w:p>
    <w:p>
      <w:pPr>
        <w:pStyle w:val="ListParagraph"/>
        <w:numPr>
          <w:ilvl w:val="0"/>
          <w:numId w:val="41"/>
        </w:numPr>
        <w:tabs>
          <w:tab w:pos="1065" w:val="left" w:leader="none"/>
        </w:tabs>
        <w:spacing w:line="381" w:lineRule="auto" w:before="0" w:after="0"/>
        <w:ind w:left="100" w:right="279" w:firstLine="640"/>
        <w:jc w:val="left"/>
        <w:rPr>
          <w:sz w:val="32"/>
        </w:rPr>
      </w:pPr>
      <w:r>
        <w:rPr>
          <w:spacing w:val="4"/>
          <w:w w:val="95"/>
          <w:sz w:val="32"/>
        </w:rPr>
        <w:t>尽量选择步行或自驾车外出或去医院，外出时，与其他 </w:t>
      </w:r>
      <w:r>
        <w:rPr>
          <w:spacing w:val="-10"/>
          <w:sz w:val="32"/>
        </w:rPr>
        <w:t>人尽量保持 </w:t>
      </w:r>
      <w:r>
        <w:rPr>
          <w:sz w:val="32"/>
        </w:rPr>
        <w:t>1</w:t>
      </w:r>
      <w:r>
        <w:rPr>
          <w:spacing w:val="-10"/>
          <w:sz w:val="32"/>
        </w:rPr>
        <w:t> 米以上距离，并全程佩戴口罩。</w:t>
      </w:r>
    </w:p>
    <w:p>
      <w:pPr>
        <w:pStyle w:val="ListParagraph"/>
        <w:numPr>
          <w:ilvl w:val="0"/>
          <w:numId w:val="41"/>
        </w:numPr>
        <w:tabs>
          <w:tab w:pos="1063" w:val="left" w:leader="none"/>
        </w:tabs>
        <w:spacing w:line="240" w:lineRule="auto" w:before="1" w:after="0"/>
        <w:ind w:left="1062" w:right="0" w:hanging="323"/>
        <w:jc w:val="left"/>
        <w:rPr>
          <w:sz w:val="32"/>
        </w:rPr>
      </w:pPr>
      <w:r>
        <w:rPr>
          <w:sz w:val="32"/>
        </w:rPr>
        <w:t>回家后，及时更换衣物，洗手洗脸。</w:t>
      </w:r>
    </w:p>
    <w:p>
      <w:pPr>
        <w:pStyle w:val="ListParagraph"/>
        <w:numPr>
          <w:ilvl w:val="0"/>
          <w:numId w:val="41"/>
        </w:numPr>
        <w:tabs>
          <w:tab w:pos="1065" w:val="left" w:leader="none"/>
        </w:tabs>
        <w:spacing w:line="381" w:lineRule="auto" w:before="243" w:after="0"/>
        <w:ind w:left="100" w:right="279" w:firstLine="640"/>
        <w:jc w:val="left"/>
        <w:rPr>
          <w:sz w:val="32"/>
        </w:rPr>
      </w:pPr>
      <w:r>
        <w:rPr>
          <w:spacing w:val="4"/>
          <w:w w:val="95"/>
          <w:sz w:val="32"/>
        </w:rPr>
        <w:t>不参加聚餐、聚会等活动，避免亲朋好友探视。尽量不 </w:t>
      </w:r>
      <w:r>
        <w:rPr>
          <w:spacing w:val="4"/>
          <w:sz w:val="32"/>
        </w:rPr>
        <w:t>去封闭、空气不流通的公共场所和人员密集的地方。</w:t>
      </w:r>
    </w:p>
    <w:p>
      <w:pPr>
        <w:pStyle w:val="ListParagraph"/>
        <w:numPr>
          <w:ilvl w:val="0"/>
          <w:numId w:val="41"/>
        </w:numPr>
        <w:tabs>
          <w:tab w:pos="1065" w:val="left" w:leader="none"/>
        </w:tabs>
        <w:spacing w:line="381" w:lineRule="auto" w:before="2" w:after="0"/>
        <w:ind w:left="100" w:right="118" w:firstLine="640"/>
        <w:jc w:val="left"/>
        <w:rPr>
          <w:sz w:val="32"/>
        </w:rPr>
      </w:pPr>
      <w:r>
        <w:rPr>
          <w:spacing w:val="4"/>
          <w:sz w:val="32"/>
        </w:rPr>
        <w:t>外出运动或锻炼尽量避开人流，选择人少、通风良好的</w:t>
      </w:r>
      <w:r>
        <w:rPr>
          <w:spacing w:val="-19"/>
          <w:sz w:val="32"/>
        </w:rPr>
        <w:t>地方</w:t>
      </w:r>
      <w:r>
        <w:rPr>
          <w:sz w:val="32"/>
        </w:rPr>
        <w:t>（如公园</w:t>
      </w:r>
      <w:r>
        <w:rPr>
          <w:spacing w:val="-101"/>
          <w:sz w:val="32"/>
        </w:rPr>
        <w:t>）</w:t>
      </w:r>
      <w:r>
        <w:rPr>
          <w:spacing w:val="-15"/>
          <w:sz w:val="32"/>
        </w:rPr>
        <w:t>，注意手卫生，避免用手接触眼睛、鼻子和嘴巴。</w:t>
      </w:r>
    </w:p>
    <w:p>
      <w:pPr>
        <w:pStyle w:val="ListParagraph"/>
        <w:numPr>
          <w:ilvl w:val="0"/>
          <w:numId w:val="41"/>
        </w:numPr>
        <w:tabs>
          <w:tab w:pos="1221" w:val="left" w:leader="none"/>
        </w:tabs>
        <w:spacing w:line="381" w:lineRule="auto" w:before="0" w:after="0"/>
        <w:ind w:left="100" w:right="277" w:firstLine="640"/>
        <w:jc w:val="left"/>
        <w:rPr>
          <w:sz w:val="32"/>
        </w:rPr>
      </w:pPr>
      <w:r>
        <w:rPr>
          <w:spacing w:val="-3"/>
          <w:sz w:val="32"/>
        </w:rPr>
        <w:t>早孕期、中孕期没有特殊问题的孕妇，在医生的建议和指导下，根据当地疫情形势，确定产检间隔时间。</w:t>
      </w:r>
    </w:p>
    <w:p>
      <w:pPr>
        <w:spacing w:after="0" w:line="381" w:lineRule="auto"/>
        <w:jc w:val="left"/>
        <w:rPr>
          <w:sz w:val="32"/>
        </w:rPr>
        <w:sectPr>
          <w:pgSz w:w="11910" w:h="16840"/>
          <w:pgMar w:header="0" w:footer="970" w:top="1520" w:bottom="1160" w:left="1460" w:right="1280"/>
        </w:sectPr>
      </w:pPr>
    </w:p>
    <w:p>
      <w:pPr>
        <w:pStyle w:val="BodyText"/>
        <w:spacing w:before="24"/>
        <w:ind w:left="740" w:firstLine="0"/>
        <w:rPr>
          <w:rFonts w:ascii="黑体" w:eastAsia="黑体" w:hint="eastAsia"/>
        </w:rPr>
      </w:pPr>
      <w:bookmarkStart w:name="_bookmark39" w:id="40"/>
      <w:bookmarkEnd w:id="40"/>
      <w:r>
        <w:rPr/>
      </w:r>
      <w:r>
        <w:rPr>
          <w:rFonts w:ascii="黑体" w:eastAsia="黑体" w:hint="eastAsia"/>
        </w:rPr>
        <w:t>三十七、儿童</w:t>
      </w:r>
    </w:p>
    <w:p>
      <w:pPr>
        <w:pStyle w:val="ListParagraph"/>
        <w:numPr>
          <w:ilvl w:val="0"/>
          <w:numId w:val="42"/>
        </w:numPr>
        <w:tabs>
          <w:tab w:pos="1065" w:val="left" w:leader="none"/>
        </w:tabs>
        <w:spacing w:line="350" w:lineRule="auto" w:before="281" w:after="0"/>
        <w:ind w:left="100" w:right="279" w:firstLine="640"/>
        <w:jc w:val="left"/>
        <w:rPr>
          <w:sz w:val="32"/>
        </w:rPr>
      </w:pPr>
      <w:r>
        <w:rPr>
          <w:spacing w:val="4"/>
          <w:w w:val="95"/>
          <w:sz w:val="32"/>
        </w:rPr>
        <w:t>教育、督促孩子养成良好卫生习惯，勤洗手、不乱摸、 </w:t>
      </w:r>
      <w:r>
        <w:rPr>
          <w:spacing w:val="4"/>
          <w:sz w:val="32"/>
        </w:rPr>
        <w:t>不吃手、不挖鼻孔、不揉眼睛。</w:t>
      </w:r>
    </w:p>
    <w:p>
      <w:pPr>
        <w:pStyle w:val="ListParagraph"/>
        <w:numPr>
          <w:ilvl w:val="0"/>
          <w:numId w:val="42"/>
        </w:numPr>
        <w:tabs>
          <w:tab w:pos="1063" w:val="left" w:leader="none"/>
        </w:tabs>
        <w:spacing w:line="240" w:lineRule="auto" w:before="3" w:after="0"/>
        <w:ind w:left="1062" w:right="0" w:hanging="323"/>
        <w:jc w:val="left"/>
        <w:rPr>
          <w:sz w:val="32"/>
        </w:rPr>
      </w:pPr>
      <w:r>
        <w:rPr>
          <w:sz w:val="32"/>
        </w:rPr>
        <w:t>保证充足睡眠，清淡饮食，均衡营养。</w:t>
      </w:r>
    </w:p>
    <w:p>
      <w:pPr>
        <w:pStyle w:val="ListParagraph"/>
        <w:numPr>
          <w:ilvl w:val="0"/>
          <w:numId w:val="42"/>
        </w:numPr>
        <w:tabs>
          <w:tab w:pos="1063" w:val="left" w:leader="none"/>
        </w:tabs>
        <w:spacing w:line="240" w:lineRule="auto" w:before="190" w:after="0"/>
        <w:ind w:left="1062" w:right="0" w:hanging="323"/>
        <w:jc w:val="left"/>
        <w:rPr>
          <w:sz w:val="32"/>
        </w:rPr>
      </w:pPr>
      <w:r>
        <w:rPr>
          <w:sz w:val="32"/>
        </w:rPr>
        <w:t>餐具、毛巾等生活用品单独使用。</w:t>
      </w:r>
    </w:p>
    <w:p>
      <w:pPr>
        <w:pStyle w:val="ListParagraph"/>
        <w:numPr>
          <w:ilvl w:val="0"/>
          <w:numId w:val="42"/>
        </w:numPr>
        <w:tabs>
          <w:tab w:pos="1065" w:val="left" w:leader="none"/>
        </w:tabs>
        <w:spacing w:line="350" w:lineRule="auto" w:before="190" w:after="0"/>
        <w:ind w:left="100" w:right="279" w:firstLine="640"/>
        <w:jc w:val="left"/>
        <w:rPr>
          <w:sz w:val="32"/>
        </w:rPr>
      </w:pPr>
      <w:r>
        <w:rPr>
          <w:spacing w:val="6"/>
          <w:w w:val="95"/>
          <w:sz w:val="32"/>
        </w:rPr>
        <w:t>选择人少、通风良好的地方</w:t>
      </w:r>
      <w:r>
        <w:rPr>
          <w:spacing w:val="7"/>
          <w:w w:val="95"/>
          <w:sz w:val="32"/>
        </w:rPr>
        <w:t>（</w:t>
      </w:r>
      <w:r>
        <w:rPr>
          <w:spacing w:val="6"/>
          <w:w w:val="95"/>
          <w:sz w:val="32"/>
        </w:rPr>
        <w:t>如公园</w:t>
      </w:r>
      <w:r>
        <w:rPr>
          <w:spacing w:val="7"/>
          <w:w w:val="95"/>
          <w:sz w:val="32"/>
        </w:rPr>
        <w:t>）</w:t>
      </w:r>
      <w:r>
        <w:rPr>
          <w:spacing w:val="6"/>
          <w:w w:val="95"/>
          <w:sz w:val="32"/>
        </w:rPr>
        <w:t>玩耍，不去室内 </w:t>
      </w:r>
      <w:r>
        <w:rPr>
          <w:spacing w:val="6"/>
          <w:sz w:val="32"/>
        </w:rPr>
        <w:t>游乐场等人员密集、通风不良的场所。</w:t>
      </w:r>
    </w:p>
    <w:p>
      <w:pPr>
        <w:pStyle w:val="ListParagraph"/>
        <w:numPr>
          <w:ilvl w:val="0"/>
          <w:numId w:val="42"/>
        </w:numPr>
        <w:tabs>
          <w:tab w:pos="1065" w:val="left" w:leader="none"/>
        </w:tabs>
        <w:spacing w:line="350" w:lineRule="auto" w:before="3" w:after="0"/>
        <w:ind w:left="100" w:right="277" w:firstLine="640"/>
        <w:jc w:val="both"/>
        <w:rPr>
          <w:sz w:val="32"/>
        </w:rPr>
      </w:pPr>
      <w:r>
        <w:rPr>
          <w:spacing w:val="4"/>
          <w:w w:val="95"/>
          <w:sz w:val="32"/>
        </w:rPr>
        <w:t>外出尽量避免乘坐公共交通，家长或监护人和儿童出行 必须做好自身防护，给孩子佩戴儿童口罩，回家后及时更换衣 </w:t>
      </w:r>
      <w:r>
        <w:rPr>
          <w:sz w:val="32"/>
        </w:rPr>
        <w:t>物并洗手。</w:t>
      </w:r>
    </w:p>
    <w:p>
      <w:pPr>
        <w:pStyle w:val="ListParagraph"/>
        <w:numPr>
          <w:ilvl w:val="0"/>
          <w:numId w:val="42"/>
        </w:numPr>
        <w:tabs>
          <w:tab w:pos="1065" w:val="left" w:leader="none"/>
        </w:tabs>
        <w:spacing w:line="350" w:lineRule="auto" w:before="4" w:after="0"/>
        <w:ind w:left="100" w:right="277" w:firstLine="640"/>
        <w:jc w:val="both"/>
        <w:rPr>
          <w:sz w:val="32"/>
        </w:rPr>
      </w:pPr>
      <w:r>
        <w:rPr>
          <w:spacing w:val="4"/>
          <w:w w:val="95"/>
          <w:sz w:val="32"/>
        </w:rPr>
        <w:t>家长或监护人可根据当地疫情形势，电话咨询免疫接种 时间，按通知预约时间前往接种，并做好相关防护；部分疫苗 </w:t>
      </w:r>
      <w:r>
        <w:rPr>
          <w:sz w:val="32"/>
        </w:rPr>
        <w:t>可适当延后接种。</w:t>
      </w:r>
    </w:p>
    <w:p>
      <w:pPr>
        <w:pStyle w:val="ListParagraph"/>
        <w:numPr>
          <w:ilvl w:val="0"/>
          <w:numId w:val="42"/>
        </w:numPr>
        <w:tabs>
          <w:tab w:pos="1065" w:val="left" w:leader="none"/>
        </w:tabs>
        <w:spacing w:line="350" w:lineRule="auto" w:before="5" w:after="0"/>
        <w:ind w:left="100" w:right="277" w:firstLine="640"/>
        <w:jc w:val="both"/>
        <w:rPr>
          <w:sz w:val="32"/>
        </w:rPr>
      </w:pPr>
      <w:r>
        <w:rPr>
          <w:spacing w:val="4"/>
          <w:w w:val="95"/>
          <w:sz w:val="32"/>
        </w:rPr>
        <w:t>低龄儿童的家长、监护人或看护人应做好手卫生，注意 </w:t>
      </w:r>
      <w:r>
        <w:rPr>
          <w:spacing w:val="5"/>
          <w:w w:val="95"/>
          <w:sz w:val="32"/>
        </w:rPr>
        <w:t>个人卫生习惯，不对着孩子打喷嚏、咳嗽、呼</w:t>
      </w:r>
      <w:r>
        <w:rPr>
          <w:spacing w:val="7"/>
          <w:w w:val="95"/>
          <w:sz w:val="32"/>
        </w:rPr>
        <w:t>（喘</w:t>
      </w:r>
      <w:r>
        <w:rPr>
          <w:spacing w:val="5"/>
          <w:w w:val="95"/>
          <w:sz w:val="32"/>
        </w:rPr>
        <w:t>）</w:t>
      </w:r>
      <w:r>
        <w:rPr>
          <w:spacing w:val="1"/>
          <w:w w:val="95"/>
          <w:sz w:val="32"/>
        </w:rPr>
        <w:t>气，不亲 </w:t>
      </w:r>
      <w:r>
        <w:rPr>
          <w:sz w:val="32"/>
        </w:rPr>
        <w:t>吻孩子，喂食时不用嘴吹食物，也不要嚼过后喂给孩子。</w:t>
      </w:r>
    </w:p>
    <w:p>
      <w:pPr>
        <w:pStyle w:val="ListParagraph"/>
        <w:numPr>
          <w:ilvl w:val="0"/>
          <w:numId w:val="42"/>
        </w:numPr>
        <w:tabs>
          <w:tab w:pos="1065" w:val="left" w:leader="none"/>
        </w:tabs>
        <w:spacing w:line="350" w:lineRule="auto" w:before="4" w:after="0"/>
        <w:ind w:left="100" w:right="279" w:firstLine="640"/>
        <w:jc w:val="left"/>
        <w:rPr>
          <w:sz w:val="32"/>
        </w:rPr>
      </w:pPr>
      <w:r>
        <w:rPr>
          <w:spacing w:val="4"/>
          <w:w w:val="95"/>
          <w:sz w:val="32"/>
        </w:rPr>
        <w:t>低龄儿童的家长、监护人或看护人在照顾孩子时应佩戴 </w:t>
      </w:r>
      <w:r>
        <w:rPr>
          <w:spacing w:val="4"/>
          <w:sz w:val="32"/>
        </w:rPr>
        <w:t>口罩。</w:t>
      </w:r>
    </w:p>
    <w:p>
      <w:pPr>
        <w:pStyle w:val="ListParagraph"/>
        <w:numPr>
          <w:ilvl w:val="0"/>
          <w:numId w:val="42"/>
        </w:numPr>
        <w:tabs>
          <w:tab w:pos="1065" w:val="left" w:leader="none"/>
        </w:tabs>
        <w:spacing w:line="350" w:lineRule="auto" w:before="2" w:after="0"/>
        <w:ind w:left="100" w:right="279" w:firstLine="640"/>
        <w:jc w:val="left"/>
        <w:rPr>
          <w:sz w:val="32"/>
        </w:rPr>
      </w:pPr>
      <w:r>
        <w:rPr>
          <w:spacing w:val="4"/>
          <w:w w:val="95"/>
          <w:sz w:val="32"/>
        </w:rPr>
        <w:t>当家长、监护人或看护人出现发热、干咳、咽痛等症状 </w:t>
      </w:r>
      <w:r>
        <w:rPr>
          <w:spacing w:val="4"/>
          <w:sz w:val="32"/>
        </w:rPr>
        <w:t>时，应将孩子交由他人照顾，避免与孩子继续接触。</w:t>
      </w:r>
    </w:p>
    <w:p>
      <w:pPr>
        <w:pStyle w:val="ListParagraph"/>
        <w:numPr>
          <w:ilvl w:val="0"/>
          <w:numId w:val="42"/>
        </w:numPr>
        <w:tabs>
          <w:tab w:pos="1221" w:val="left" w:leader="none"/>
        </w:tabs>
        <w:spacing w:line="350" w:lineRule="auto" w:before="3" w:after="0"/>
        <w:ind w:left="100" w:right="275" w:firstLine="640"/>
        <w:jc w:val="left"/>
        <w:rPr>
          <w:sz w:val="32"/>
        </w:rPr>
      </w:pPr>
      <w:r>
        <w:rPr>
          <w:spacing w:val="-3"/>
          <w:sz w:val="32"/>
        </w:rPr>
        <w:t>有中、高风险地区旅行史或新型冠状病毒肺炎病人接触史的儿童，应及时向社区和学校报告。</w:t>
      </w:r>
    </w:p>
    <w:p>
      <w:pPr>
        <w:spacing w:after="0" w:line="350" w:lineRule="auto"/>
        <w:jc w:val="left"/>
        <w:rPr>
          <w:sz w:val="32"/>
        </w:rPr>
        <w:sectPr>
          <w:pgSz w:w="11910" w:h="16840"/>
          <w:pgMar w:header="0" w:footer="970" w:top="1520" w:bottom="1160" w:left="1460" w:right="1280"/>
        </w:sectPr>
      </w:pPr>
    </w:p>
    <w:p>
      <w:pPr>
        <w:pStyle w:val="BodyText"/>
        <w:spacing w:before="43"/>
        <w:ind w:left="740" w:firstLine="0"/>
        <w:rPr>
          <w:rFonts w:ascii="黑体" w:eastAsia="黑体" w:hint="eastAsia"/>
        </w:rPr>
      </w:pPr>
      <w:bookmarkStart w:name="_bookmark40" w:id="41"/>
      <w:bookmarkEnd w:id="41"/>
      <w:r>
        <w:rPr/>
      </w:r>
      <w:r>
        <w:rPr>
          <w:rFonts w:ascii="黑体" w:eastAsia="黑体" w:hint="eastAsia"/>
        </w:rPr>
        <w:t>三十八、学Th</w:t>
      </w:r>
    </w:p>
    <w:p>
      <w:pPr>
        <w:pStyle w:val="ListParagraph"/>
        <w:numPr>
          <w:ilvl w:val="0"/>
          <w:numId w:val="43"/>
        </w:numPr>
        <w:tabs>
          <w:tab w:pos="1065" w:val="left" w:leader="none"/>
        </w:tabs>
        <w:spacing w:line="381" w:lineRule="auto" w:before="151" w:after="0"/>
        <w:ind w:left="100" w:right="279" w:firstLine="640"/>
        <w:jc w:val="left"/>
        <w:rPr>
          <w:sz w:val="32"/>
        </w:rPr>
      </w:pPr>
      <w:r>
        <w:rPr>
          <w:spacing w:val="4"/>
          <w:w w:val="95"/>
          <w:sz w:val="32"/>
        </w:rPr>
        <w:t>保持规律的作息时间，保证睡眠充足，劳逸结合，减少 </w:t>
      </w:r>
      <w:r>
        <w:rPr>
          <w:spacing w:val="4"/>
          <w:sz w:val="32"/>
        </w:rPr>
        <w:t>久坐，适度运动以增强抵抗力，及时调整负面情绪。</w:t>
      </w:r>
    </w:p>
    <w:p>
      <w:pPr>
        <w:pStyle w:val="ListParagraph"/>
        <w:numPr>
          <w:ilvl w:val="0"/>
          <w:numId w:val="43"/>
        </w:numPr>
        <w:tabs>
          <w:tab w:pos="1065" w:val="left" w:leader="none"/>
        </w:tabs>
        <w:spacing w:line="381" w:lineRule="auto" w:before="0" w:after="0"/>
        <w:ind w:left="100" w:right="279" w:firstLine="640"/>
        <w:jc w:val="left"/>
        <w:rPr>
          <w:sz w:val="32"/>
        </w:rPr>
      </w:pPr>
      <w:r>
        <w:rPr>
          <w:spacing w:val="4"/>
          <w:w w:val="95"/>
          <w:sz w:val="32"/>
        </w:rPr>
        <w:t>清淡饮食，摄入食物的种类要尽量丰富，均衡营养，减 </w:t>
      </w:r>
      <w:r>
        <w:rPr>
          <w:spacing w:val="4"/>
          <w:sz w:val="32"/>
        </w:rPr>
        <w:t>少生食摄入，生吃瓜果要洗净。</w:t>
      </w:r>
    </w:p>
    <w:p>
      <w:pPr>
        <w:pStyle w:val="ListParagraph"/>
        <w:numPr>
          <w:ilvl w:val="0"/>
          <w:numId w:val="43"/>
        </w:numPr>
        <w:tabs>
          <w:tab w:pos="1065" w:val="left" w:leader="none"/>
        </w:tabs>
        <w:spacing w:line="381" w:lineRule="auto" w:before="1" w:after="0"/>
        <w:ind w:left="100" w:right="279" w:firstLine="640"/>
        <w:jc w:val="left"/>
        <w:rPr>
          <w:sz w:val="32"/>
        </w:rPr>
      </w:pPr>
      <w:r>
        <w:rPr>
          <w:spacing w:val="4"/>
          <w:w w:val="95"/>
          <w:sz w:val="32"/>
        </w:rPr>
        <w:t>养成良好卫生习惯，勤洗手，打喷嚏、咳嗽时用纸巾遮 </w:t>
      </w:r>
      <w:r>
        <w:rPr>
          <w:spacing w:val="4"/>
          <w:sz w:val="32"/>
        </w:rPr>
        <w:t>住口鼻或采用肘臂遮挡等，使用过的纸巾投掷到专门垃圾桶。</w:t>
      </w:r>
    </w:p>
    <w:p>
      <w:pPr>
        <w:pStyle w:val="ListParagraph"/>
        <w:numPr>
          <w:ilvl w:val="0"/>
          <w:numId w:val="43"/>
        </w:numPr>
        <w:tabs>
          <w:tab w:pos="1063" w:val="left" w:leader="none"/>
        </w:tabs>
        <w:spacing w:line="240" w:lineRule="auto" w:before="2" w:after="0"/>
        <w:ind w:left="1062" w:right="0" w:hanging="323"/>
        <w:jc w:val="left"/>
        <w:rPr>
          <w:sz w:val="32"/>
        </w:rPr>
      </w:pPr>
      <w:r>
        <w:rPr>
          <w:sz w:val="32"/>
        </w:rPr>
        <w:t>餐具、毛巾等生活用品单独使用。</w:t>
      </w:r>
    </w:p>
    <w:p>
      <w:pPr>
        <w:pStyle w:val="ListParagraph"/>
        <w:numPr>
          <w:ilvl w:val="0"/>
          <w:numId w:val="43"/>
        </w:numPr>
        <w:tabs>
          <w:tab w:pos="1065" w:val="left" w:leader="none"/>
        </w:tabs>
        <w:spacing w:line="381" w:lineRule="auto" w:before="243" w:after="0"/>
        <w:ind w:left="100" w:right="279" w:firstLine="640"/>
        <w:jc w:val="left"/>
        <w:rPr>
          <w:sz w:val="32"/>
        </w:rPr>
      </w:pPr>
      <w:r>
        <w:rPr>
          <w:spacing w:val="4"/>
          <w:w w:val="95"/>
          <w:sz w:val="32"/>
        </w:rPr>
        <w:t>尽量减少外出，不去人员密集、通风不良的场所，避免 </w:t>
      </w:r>
      <w:r>
        <w:rPr>
          <w:spacing w:val="4"/>
          <w:sz w:val="32"/>
        </w:rPr>
        <w:t>参加同学聚会、聚餐等聚集性活动。</w:t>
      </w:r>
    </w:p>
    <w:p>
      <w:pPr>
        <w:pStyle w:val="ListParagraph"/>
        <w:numPr>
          <w:ilvl w:val="0"/>
          <w:numId w:val="43"/>
        </w:numPr>
        <w:tabs>
          <w:tab w:pos="1065" w:val="left" w:leader="none"/>
        </w:tabs>
        <w:spacing w:line="381" w:lineRule="auto" w:before="0" w:after="0"/>
        <w:ind w:left="100" w:right="277" w:firstLine="640"/>
        <w:jc w:val="both"/>
        <w:rPr>
          <w:sz w:val="32"/>
        </w:rPr>
      </w:pPr>
      <w:r>
        <w:rPr>
          <w:spacing w:val="4"/>
          <w:w w:val="95"/>
          <w:sz w:val="32"/>
        </w:rPr>
        <w:t>外出尽量避免乘坐公共交通，同时做好个人防护，佩戴 口罩，做好手卫生，有条件时，可随身携带速干手消毒剂揉搓 </w:t>
      </w:r>
      <w:r>
        <w:rPr>
          <w:sz w:val="32"/>
        </w:rPr>
        <w:t>双手。</w:t>
      </w:r>
    </w:p>
    <w:p>
      <w:pPr>
        <w:pStyle w:val="ListParagraph"/>
        <w:numPr>
          <w:ilvl w:val="0"/>
          <w:numId w:val="43"/>
        </w:numPr>
        <w:tabs>
          <w:tab w:pos="1065" w:val="left" w:leader="none"/>
        </w:tabs>
        <w:spacing w:line="381" w:lineRule="auto" w:before="2" w:after="0"/>
        <w:ind w:left="100" w:right="279" w:firstLine="640"/>
        <w:jc w:val="left"/>
        <w:rPr>
          <w:sz w:val="32"/>
        </w:rPr>
      </w:pPr>
      <w:r>
        <w:rPr>
          <w:spacing w:val="4"/>
          <w:w w:val="95"/>
          <w:sz w:val="32"/>
        </w:rPr>
        <w:t>在家接受网络授课时，应注意用眼卫生，并做好电脑等 </w:t>
      </w:r>
      <w:r>
        <w:rPr>
          <w:spacing w:val="4"/>
          <w:sz w:val="32"/>
        </w:rPr>
        <w:t>电子产品表面的清洁消毒。</w:t>
      </w:r>
    </w:p>
    <w:p>
      <w:pPr>
        <w:pStyle w:val="ListParagraph"/>
        <w:numPr>
          <w:ilvl w:val="0"/>
          <w:numId w:val="43"/>
        </w:numPr>
        <w:tabs>
          <w:tab w:pos="1065" w:val="left" w:leader="none"/>
        </w:tabs>
        <w:spacing w:line="381" w:lineRule="auto" w:before="2" w:after="0"/>
        <w:ind w:left="100" w:right="279" w:firstLine="640"/>
        <w:jc w:val="left"/>
        <w:rPr>
          <w:sz w:val="32"/>
        </w:rPr>
      </w:pPr>
      <w:r>
        <w:rPr>
          <w:spacing w:val="4"/>
          <w:w w:val="95"/>
          <w:sz w:val="32"/>
        </w:rPr>
        <w:t>每日进行自我健康监测，测量体温并做好记录，出现发 </w:t>
      </w:r>
      <w:r>
        <w:rPr>
          <w:spacing w:val="4"/>
          <w:sz w:val="32"/>
        </w:rPr>
        <w:t>热、咳嗽等可疑症状时，需报告班主任并及时就医。</w:t>
      </w:r>
    </w:p>
    <w:p>
      <w:pPr>
        <w:spacing w:after="0" w:line="381" w:lineRule="auto"/>
        <w:jc w:val="left"/>
        <w:rPr>
          <w:sz w:val="32"/>
        </w:rPr>
        <w:sectPr>
          <w:pgSz w:w="11910" w:h="16840"/>
          <w:pgMar w:header="0" w:footer="970" w:top="1540" w:bottom="1160" w:left="1460" w:right="1280"/>
        </w:sectPr>
      </w:pPr>
    </w:p>
    <w:p>
      <w:pPr>
        <w:pStyle w:val="BodyText"/>
        <w:spacing w:before="34"/>
        <w:ind w:left="740" w:firstLine="0"/>
        <w:rPr>
          <w:rFonts w:ascii="黑体" w:eastAsia="黑体" w:hint="eastAsia"/>
        </w:rPr>
      </w:pPr>
      <w:bookmarkStart w:name="_bookmark41" w:id="42"/>
      <w:bookmarkEnd w:id="42"/>
      <w:r>
        <w:rPr/>
      </w:r>
      <w:r>
        <w:rPr>
          <w:rFonts w:ascii="黑体" w:eastAsia="黑体" w:hint="eastAsia"/>
        </w:rPr>
        <w:t>三十九、就医人员</w:t>
      </w:r>
    </w:p>
    <w:p>
      <w:pPr>
        <w:pStyle w:val="ListParagraph"/>
        <w:numPr>
          <w:ilvl w:val="0"/>
          <w:numId w:val="44"/>
        </w:numPr>
        <w:tabs>
          <w:tab w:pos="1065" w:val="left" w:leader="none"/>
        </w:tabs>
        <w:spacing w:line="381" w:lineRule="auto" w:before="135" w:after="0"/>
        <w:ind w:left="100" w:right="277" w:firstLine="640"/>
        <w:jc w:val="both"/>
        <w:rPr>
          <w:sz w:val="32"/>
        </w:rPr>
      </w:pPr>
      <w:r>
        <w:rPr>
          <w:spacing w:val="4"/>
          <w:w w:val="95"/>
          <w:sz w:val="32"/>
        </w:rPr>
        <w:t>按需选择就近医院，提前网上或电话预约挂号，提前了 解疫情期间医疗机构的就诊流程，熟悉科室布局，就医结束后 </w:t>
      </w:r>
      <w:r>
        <w:rPr>
          <w:sz w:val="32"/>
        </w:rPr>
        <w:t>不在医院逗留，减少在医院停留时间。</w:t>
      </w:r>
    </w:p>
    <w:p>
      <w:pPr>
        <w:pStyle w:val="ListParagraph"/>
        <w:numPr>
          <w:ilvl w:val="0"/>
          <w:numId w:val="44"/>
        </w:numPr>
        <w:tabs>
          <w:tab w:pos="1065" w:val="left" w:leader="none"/>
        </w:tabs>
        <w:spacing w:line="381" w:lineRule="auto" w:before="0" w:after="0"/>
        <w:ind w:left="100" w:right="279" w:firstLine="640"/>
        <w:jc w:val="left"/>
        <w:rPr>
          <w:sz w:val="32"/>
        </w:rPr>
      </w:pPr>
      <w:r>
        <w:rPr>
          <w:spacing w:val="4"/>
          <w:w w:val="95"/>
          <w:sz w:val="32"/>
        </w:rPr>
        <w:t>就医时全程佩戴口罩，注意个人卫生，避免用手接触口 </w:t>
      </w:r>
      <w:r>
        <w:rPr>
          <w:spacing w:val="4"/>
          <w:sz w:val="32"/>
        </w:rPr>
        <w:t>眼鼻，打喷嚏、咳嗽时用纸巾遮住口鼻或采用肘臂遮挡等。</w:t>
      </w:r>
    </w:p>
    <w:p>
      <w:pPr>
        <w:pStyle w:val="ListParagraph"/>
        <w:numPr>
          <w:ilvl w:val="0"/>
          <w:numId w:val="44"/>
        </w:numPr>
        <w:tabs>
          <w:tab w:pos="1065" w:val="left" w:leader="none"/>
        </w:tabs>
        <w:spacing w:line="381" w:lineRule="auto" w:before="2" w:after="0"/>
        <w:ind w:left="100" w:right="279" w:firstLine="640"/>
        <w:jc w:val="left"/>
        <w:rPr>
          <w:sz w:val="32"/>
        </w:rPr>
      </w:pPr>
      <w:r>
        <w:rPr>
          <w:spacing w:val="4"/>
          <w:w w:val="95"/>
          <w:sz w:val="32"/>
        </w:rPr>
        <w:t>做好手卫生，尽量避免触摸门把手、挂号机、取款机等 </w:t>
      </w:r>
      <w:r>
        <w:rPr>
          <w:spacing w:val="4"/>
          <w:sz w:val="32"/>
        </w:rPr>
        <w:t>物体表面，接触后及时洗手或用速干手消毒剂揉搓双手。</w:t>
      </w:r>
    </w:p>
    <w:p>
      <w:pPr>
        <w:pStyle w:val="ListParagraph"/>
        <w:numPr>
          <w:ilvl w:val="0"/>
          <w:numId w:val="44"/>
        </w:numPr>
        <w:tabs>
          <w:tab w:pos="1065" w:val="left" w:leader="none"/>
        </w:tabs>
        <w:spacing w:line="381" w:lineRule="auto" w:before="2" w:after="0"/>
        <w:ind w:left="100" w:right="277" w:firstLine="640"/>
        <w:jc w:val="left"/>
        <w:rPr>
          <w:sz w:val="32"/>
        </w:rPr>
      </w:pPr>
      <w:r>
        <w:rPr>
          <w:spacing w:val="-2"/>
          <w:sz w:val="32"/>
        </w:rPr>
        <w:t>候诊和排队时，与他人保持 </w:t>
      </w:r>
      <w:r>
        <w:rPr>
          <w:sz w:val="32"/>
        </w:rPr>
        <w:t>1</w:t>
      </w:r>
      <w:r>
        <w:rPr>
          <w:spacing w:val="-4"/>
          <w:sz w:val="32"/>
        </w:rPr>
        <w:t> 米以上间距；尽量选择楼梯步行，若乘坐轿厢电梯，应分散乘梯，避免同梯人过多。</w:t>
      </w:r>
    </w:p>
    <w:p>
      <w:pPr>
        <w:pStyle w:val="ListParagraph"/>
        <w:numPr>
          <w:ilvl w:val="0"/>
          <w:numId w:val="44"/>
        </w:numPr>
        <w:tabs>
          <w:tab w:pos="1065" w:val="left" w:leader="none"/>
        </w:tabs>
        <w:spacing w:line="381" w:lineRule="auto" w:before="1" w:after="0"/>
        <w:ind w:left="100" w:right="279" w:firstLine="640"/>
        <w:jc w:val="left"/>
        <w:rPr>
          <w:sz w:val="32"/>
        </w:rPr>
      </w:pPr>
      <w:r>
        <w:rPr>
          <w:spacing w:val="4"/>
          <w:w w:val="95"/>
          <w:sz w:val="32"/>
        </w:rPr>
        <w:t>首选私家车出行，若乘坐公共交通工具，注意与其他乘 </w:t>
      </w:r>
      <w:r>
        <w:rPr>
          <w:spacing w:val="4"/>
          <w:sz w:val="32"/>
        </w:rPr>
        <w:t>客保持安全距离，乘坐公交车和出租车时尽量开窗通风。</w:t>
      </w:r>
    </w:p>
    <w:p>
      <w:pPr>
        <w:pStyle w:val="ListParagraph"/>
        <w:numPr>
          <w:ilvl w:val="0"/>
          <w:numId w:val="44"/>
        </w:numPr>
        <w:tabs>
          <w:tab w:pos="1065" w:val="left" w:leader="none"/>
        </w:tabs>
        <w:spacing w:line="381" w:lineRule="auto" w:before="0" w:after="0"/>
        <w:ind w:left="100" w:right="279" w:firstLine="640"/>
        <w:jc w:val="left"/>
        <w:rPr>
          <w:sz w:val="32"/>
        </w:rPr>
      </w:pPr>
      <w:r>
        <w:rPr>
          <w:spacing w:val="6"/>
          <w:w w:val="95"/>
          <w:sz w:val="32"/>
        </w:rPr>
        <w:t>返家后，用洗手液</w:t>
      </w:r>
      <w:r>
        <w:rPr>
          <w:spacing w:val="7"/>
          <w:w w:val="95"/>
          <w:sz w:val="32"/>
        </w:rPr>
        <w:t>（或肥皂）</w:t>
      </w:r>
      <w:r>
        <w:rPr>
          <w:spacing w:val="5"/>
          <w:w w:val="95"/>
          <w:sz w:val="32"/>
        </w:rPr>
        <w:t>流动水下洗手或直接用速 </w:t>
      </w:r>
      <w:r>
        <w:rPr>
          <w:spacing w:val="5"/>
          <w:sz w:val="32"/>
        </w:rPr>
        <w:t>干手消毒剂揉搓双手。</w:t>
      </w:r>
    </w:p>
    <w:p>
      <w:pPr>
        <w:pStyle w:val="ListParagraph"/>
        <w:numPr>
          <w:ilvl w:val="0"/>
          <w:numId w:val="44"/>
        </w:numPr>
        <w:tabs>
          <w:tab w:pos="1065" w:val="left" w:leader="none"/>
        </w:tabs>
        <w:spacing w:line="381" w:lineRule="auto" w:before="2" w:after="0"/>
        <w:ind w:left="100" w:right="277" w:firstLine="640"/>
        <w:jc w:val="both"/>
        <w:rPr>
          <w:sz w:val="32"/>
        </w:rPr>
      </w:pPr>
      <w:r>
        <w:rPr>
          <w:spacing w:val="4"/>
          <w:w w:val="95"/>
          <w:sz w:val="32"/>
        </w:rPr>
        <w:t>返家后，立即更换外衣，衣物尽快清洗。若在医院内接 触了有可疑症状的人，需对外套进行消毒处理，尽量选用物理 </w:t>
      </w:r>
      <w:r>
        <w:rPr>
          <w:spacing w:val="1"/>
          <w:sz w:val="32"/>
        </w:rPr>
        <w:t>消毒，</w:t>
      </w:r>
      <w:r>
        <w:rPr>
          <w:sz w:val="32"/>
        </w:rPr>
        <w:t>56</w:t>
      </w:r>
      <w:r>
        <w:rPr>
          <w:spacing w:val="-19"/>
          <w:sz w:val="32"/>
        </w:rPr>
        <w:t>℃煮沸 </w:t>
      </w:r>
      <w:r>
        <w:rPr>
          <w:sz w:val="32"/>
        </w:rPr>
        <w:t>30</w:t>
      </w:r>
      <w:r>
        <w:rPr>
          <w:spacing w:val="-20"/>
          <w:sz w:val="32"/>
        </w:rPr>
        <w:t> 分钟或烘干机 </w:t>
      </w:r>
      <w:r>
        <w:rPr>
          <w:sz w:val="32"/>
        </w:rPr>
        <w:t>80</w:t>
      </w:r>
      <w:r>
        <w:rPr>
          <w:spacing w:val="-12"/>
          <w:sz w:val="32"/>
        </w:rPr>
        <w:t>℃以上烘干 </w:t>
      </w:r>
      <w:r>
        <w:rPr>
          <w:sz w:val="32"/>
        </w:rPr>
        <w:t>20</w:t>
      </w:r>
      <w:r>
        <w:rPr>
          <w:spacing w:val="-13"/>
          <w:sz w:val="32"/>
        </w:rPr>
        <w:t> 分钟，必要时可选用化学消毒剂浸泡消毒。</w:t>
      </w:r>
    </w:p>
    <w:p>
      <w:pPr>
        <w:spacing w:after="0" w:line="381" w:lineRule="auto"/>
        <w:jc w:val="both"/>
        <w:rPr>
          <w:sz w:val="32"/>
        </w:rPr>
        <w:sectPr>
          <w:pgSz w:w="11910" w:h="16840"/>
          <w:pgMar w:header="0" w:footer="970" w:top="1400" w:bottom="1160" w:left="1460" w:right="1280"/>
        </w:sectPr>
      </w:pPr>
    </w:p>
    <w:p>
      <w:pPr>
        <w:pStyle w:val="BodyText"/>
        <w:spacing w:before="34"/>
        <w:ind w:left="740" w:firstLine="0"/>
        <w:rPr>
          <w:rFonts w:ascii="黑体" w:eastAsia="黑体" w:hint="eastAsia"/>
        </w:rPr>
      </w:pPr>
      <w:bookmarkStart w:name="_bookmark42" w:id="43"/>
      <w:bookmarkEnd w:id="43"/>
      <w:r>
        <w:rPr/>
      </w:r>
      <w:r>
        <w:rPr>
          <w:rFonts w:ascii="黑体" w:eastAsia="黑体" w:hint="eastAsia"/>
        </w:rPr>
        <w:t>四十、警察</w:t>
      </w:r>
    </w:p>
    <w:p>
      <w:pPr>
        <w:pStyle w:val="ListParagraph"/>
        <w:numPr>
          <w:ilvl w:val="0"/>
          <w:numId w:val="45"/>
        </w:numPr>
        <w:tabs>
          <w:tab w:pos="1065" w:val="left" w:leader="none"/>
        </w:tabs>
        <w:spacing w:line="381" w:lineRule="auto" w:before="135" w:after="0"/>
        <w:ind w:left="100" w:right="118" w:firstLine="640"/>
        <w:jc w:val="left"/>
        <w:rPr>
          <w:sz w:val="32"/>
        </w:rPr>
      </w:pPr>
      <w:r>
        <w:rPr>
          <w:spacing w:val="7"/>
          <w:sz w:val="32"/>
        </w:rPr>
        <w:t>外出执勤（</w:t>
      </w:r>
      <w:r>
        <w:rPr>
          <w:spacing w:val="5"/>
          <w:sz w:val="32"/>
        </w:rPr>
        <w:t>如入户调查、设卡检查、移动巡查等</w:t>
      </w:r>
      <w:r>
        <w:rPr>
          <w:spacing w:val="7"/>
          <w:sz w:val="32"/>
        </w:rPr>
        <w:t>）</w:t>
      </w:r>
      <w:r>
        <w:rPr>
          <w:spacing w:val="3"/>
          <w:sz w:val="32"/>
        </w:rPr>
        <w:t>时应</w:t>
      </w:r>
      <w:r>
        <w:rPr>
          <w:spacing w:val="-2"/>
          <w:w w:val="95"/>
          <w:sz w:val="32"/>
        </w:rPr>
        <w:t>佩戴口罩，做好手卫生，有条件时携带速干手消毒剂揉搓双手。</w:t>
      </w:r>
    </w:p>
    <w:p>
      <w:pPr>
        <w:pStyle w:val="ListParagraph"/>
        <w:numPr>
          <w:ilvl w:val="0"/>
          <w:numId w:val="45"/>
        </w:numPr>
        <w:tabs>
          <w:tab w:pos="1065" w:val="left" w:leader="none"/>
        </w:tabs>
        <w:spacing w:line="381" w:lineRule="auto" w:before="1" w:after="0"/>
        <w:ind w:left="100" w:right="279" w:firstLine="640"/>
        <w:jc w:val="left"/>
        <w:rPr>
          <w:sz w:val="32"/>
        </w:rPr>
      </w:pPr>
      <w:r>
        <w:rPr>
          <w:spacing w:val="4"/>
          <w:w w:val="95"/>
          <w:sz w:val="32"/>
        </w:rPr>
        <w:t>接待访客、审讯嫌疑人时，做好个人防护，全程佩戴口 </w:t>
      </w:r>
      <w:r>
        <w:rPr>
          <w:spacing w:val="-9"/>
          <w:sz w:val="32"/>
        </w:rPr>
        <w:t>罩，尽量保持 </w:t>
      </w:r>
      <w:r>
        <w:rPr>
          <w:sz w:val="32"/>
        </w:rPr>
        <w:t>1</w:t>
      </w:r>
      <w:r>
        <w:rPr>
          <w:spacing w:val="-10"/>
          <w:sz w:val="32"/>
        </w:rPr>
        <w:t> 米以上距离，并要求访客、嫌疑人佩戴口罩。</w:t>
      </w:r>
    </w:p>
    <w:p>
      <w:pPr>
        <w:pStyle w:val="ListParagraph"/>
        <w:numPr>
          <w:ilvl w:val="0"/>
          <w:numId w:val="45"/>
        </w:numPr>
        <w:tabs>
          <w:tab w:pos="1065" w:val="left" w:leader="none"/>
        </w:tabs>
        <w:spacing w:line="381" w:lineRule="auto" w:before="0" w:after="0"/>
        <w:ind w:left="100" w:right="279" w:firstLine="640"/>
        <w:jc w:val="left"/>
        <w:rPr>
          <w:sz w:val="32"/>
        </w:rPr>
      </w:pPr>
      <w:r>
        <w:rPr>
          <w:spacing w:val="4"/>
          <w:w w:val="95"/>
          <w:sz w:val="32"/>
        </w:rPr>
        <w:t>注意个人卫生，打喷嚏、咳嗽时用纸巾遮住口鼻或采用 </w:t>
      </w:r>
      <w:r>
        <w:rPr>
          <w:spacing w:val="4"/>
          <w:sz w:val="32"/>
        </w:rPr>
        <w:t>肘臂遮挡等。</w:t>
      </w:r>
    </w:p>
    <w:p>
      <w:pPr>
        <w:pStyle w:val="ListParagraph"/>
        <w:numPr>
          <w:ilvl w:val="0"/>
          <w:numId w:val="45"/>
        </w:numPr>
        <w:tabs>
          <w:tab w:pos="1065" w:val="left" w:leader="none"/>
        </w:tabs>
        <w:spacing w:line="381" w:lineRule="auto" w:before="2" w:after="0"/>
        <w:ind w:left="100" w:right="277" w:firstLine="640"/>
        <w:jc w:val="both"/>
        <w:rPr>
          <w:sz w:val="32"/>
        </w:rPr>
      </w:pPr>
      <w:r>
        <w:rPr>
          <w:spacing w:val="4"/>
          <w:w w:val="95"/>
          <w:sz w:val="32"/>
        </w:rPr>
        <w:t>尽量采取远程视频等非接触会议形式，如需参加面对面 会议，应与他人保持安全距离，并减少参会人数、缩短会议时 </w:t>
      </w:r>
      <w:r>
        <w:rPr>
          <w:sz w:val="32"/>
        </w:rPr>
        <w:t>间。</w:t>
      </w:r>
    </w:p>
    <w:p>
      <w:pPr>
        <w:pStyle w:val="ListParagraph"/>
        <w:numPr>
          <w:ilvl w:val="0"/>
          <w:numId w:val="45"/>
        </w:numPr>
        <w:tabs>
          <w:tab w:pos="1065" w:val="left" w:leader="none"/>
        </w:tabs>
        <w:spacing w:line="381" w:lineRule="auto" w:before="2" w:after="0"/>
        <w:ind w:left="100" w:right="279" w:firstLine="640"/>
        <w:jc w:val="left"/>
        <w:rPr>
          <w:sz w:val="32"/>
        </w:rPr>
      </w:pPr>
      <w:r>
        <w:rPr>
          <w:spacing w:val="6"/>
          <w:w w:val="95"/>
          <w:sz w:val="32"/>
        </w:rPr>
        <w:t>错时、错峰就餐，减少堂食，餐</w:t>
      </w:r>
      <w:r>
        <w:rPr>
          <w:spacing w:val="7"/>
          <w:w w:val="95"/>
          <w:sz w:val="32"/>
        </w:rPr>
        <w:t>（</w:t>
      </w:r>
      <w:r>
        <w:rPr>
          <w:spacing w:val="5"/>
          <w:w w:val="95"/>
          <w:sz w:val="32"/>
        </w:rPr>
        <w:t>饮</w:t>
      </w:r>
      <w:r>
        <w:rPr>
          <w:spacing w:val="7"/>
          <w:w w:val="95"/>
          <w:sz w:val="32"/>
        </w:rPr>
        <w:t>）</w:t>
      </w:r>
      <w:r>
        <w:rPr>
          <w:spacing w:val="6"/>
          <w:w w:val="95"/>
          <w:sz w:val="32"/>
        </w:rPr>
        <w:t>具的清洁消毒， </w:t>
      </w:r>
      <w:r>
        <w:rPr>
          <w:spacing w:val="6"/>
          <w:sz w:val="32"/>
        </w:rPr>
        <w:t>做到“一人一用一消毒”。</w:t>
      </w:r>
    </w:p>
    <w:p>
      <w:pPr>
        <w:pStyle w:val="ListParagraph"/>
        <w:numPr>
          <w:ilvl w:val="0"/>
          <w:numId w:val="45"/>
        </w:numPr>
        <w:tabs>
          <w:tab w:pos="1065" w:val="left" w:leader="none"/>
        </w:tabs>
        <w:spacing w:line="381" w:lineRule="auto" w:before="0" w:after="0"/>
        <w:ind w:left="100" w:right="277" w:firstLine="640"/>
        <w:jc w:val="both"/>
        <w:rPr>
          <w:sz w:val="32"/>
        </w:rPr>
      </w:pPr>
      <w:r>
        <w:rPr>
          <w:spacing w:val="4"/>
          <w:w w:val="95"/>
          <w:sz w:val="32"/>
        </w:rPr>
        <w:t>每日进行自我健康监测，测量体温并做好记录，出现发 热、咳嗽等可疑症状时，需报告单位并及时就医，杜绝带病上 </w:t>
      </w:r>
      <w:r>
        <w:rPr>
          <w:sz w:val="32"/>
        </w:rPr>
        <w:t>岗。</w:t>
      </w:r>
    </w:p>
    <w:p>
      <w:pPr>
        <w:spacing w:after="0" w:line="381" w:lineRule="auto"/>
        <w:jc w:val="both"/>
        <w:rPr>
          <w:sz w:val="32"/>
        </w:rPr>
        <w:sectPr>
          <w:pgSz w:w="11910" w:h="16840"/>
          <w:pgMar w:header="0" w:footer="970" w:top="1400" w:bottom="1160" w:left="1460" w:right="1280"/>
        </w:sectPr>
      </w:pPr>
    </w:p>
    <w:p>
      <w:pPr>
        <w:pStyle w:val="BodyText"/>
        <w:spacing w:before="34"/>
        <w:ind w:left="740" w:firstLine="0"/>
        <w:rPr>
          <w:rFonts w:ascii="黑体" w:eastAsia="黑体" w:hint="eastAsia"/>
        </w:rPr>
      </w:pPr>
      <w:bookmarkStart w:name="_bookmark43" w:id="44"/>
      <w:bookmarkEnd w:id="44"/>
      <w:r>
        <w:rPr/>
      </w:r>
      <w:r>
        <w:rPr>
          <w:rFonts w:ascii="黑体" w:eastAsia="黑体" w:hint="eastAsia"/>
        </w:rPr>
        <w:t>四十一、企业职工</w:t>
      </w:r>
    </w:p>
    <w:p>
      <w:pPr>
        <w:pStyle w:val="ListParagraph"/>
        <w:numPr>
          <w:ilvl w:val="0"/>
          <w:numId w:val="46"/>
        </w:numPr>
        <w:tabs>
          <w:tab w:pos="1065" w:val="left" w:leader="none"/>
        </w:tabs>
        <w:spacing w:line="381" w:lineRule="auto" w:before="135" w:after="0"/>
        <w:ind w:left="100" w:right="279" w:firstLine="640"/>
        <w:jc w:val="left"/>
        <w:rPr>
          <w:sz w:val="32"/>
        </w:rPr>
      </w:pPr>
      <w:r>
        <w:rPr>
          <w:spacing w:val="4"/>
          <w:w w:val="95"/>
          <w:sz w:val="32"/>
        </w:rPr>
        <w:t>做好手卫生，触摸公共设施或他人物品后及时洗手，有 </w:t>
      </w:r>
      <w:r>
        <w:rPr>
          <w:spacing w:val="4"/>
          <w:sz w:val="32"/>
        </w:rPr>
        <w:t>条件时，可随身携带速干手消毒剂揉搓双手。</w:t>
      </w:r>
    </w:p>
    <w:p>
      <w:pPr>
        <w:pStyle w:val="ListParagraph"/>
        <w:numPr>
          <w:ilvl w:val="0"/>
          <w:numId w:val="46"/>
        </w:numPr>
        <w:tabs>
          <w:tab w:pos="1065" w:val="left" w:leader="none"/>
        </w:tabs>
        <w:spacing w:line="381" w:lineRule="auto" w:before="1" w:after="0"/>
        <w:ind w:left="100" w:right="279" w:firstLine="640"/>
        <w:jc w:val="left"/>
        <w:rPr>
          <w:sz w:val="32"/>
        </w:rPr>
      </w:pPr>
      <w:r>
        <w:rPr>
          <w:spacing w:val="4"/>
          <w:w w:val="95"/>
          <w:sz w:val="32"/>
        </w:rPr>
        <w:t>注意个人卫生，打喷嚏、咳嗽时用纸巾遮住口鼻或采用 </w:t>
      </w:r>
      <w:r>
        <w:rPr>
          <w:spacing w:val="4"/>
          <w:sz w:val="32"/>
        </w:rPr>
        <w:t>肘臂遮挡等，使用过的纸巾投掷到专门垃圾桶。</w:t>
      </w:r>
    </w:p>
    <w:p>
      <w:pPr>
        <w:pStyle w:val="ListParagraph"/>
        <w:numPr>
          <w:ilvl w:val="0"/>
          <w:numId w:val="46"/>
        </w:numPr>
        <w:tabs>
          <w:tab w:pos="1065" w:val="left" w:leader="none"/>
        </w:tabs>
        <w:spacing w:line="381" w:lineRule="auto" w:before="0" w:after="0"/>
        <w:ind w:left="100" w:right="279" w:firstLine="640"/>
        <w:jc w:val="left"/>
        <w:rPr>
          <w:sz w:val="32"/>
        </w:rPr>
      </w:pPr>
      <w:r>
        <w:rPr>
          <w:spacing w:val="4"/>
          <w:w w:val="95"/>
          <w:sz w:val="32"/>
        </w:rPr>
        <w:t>做好办公区域和休息区域的环境清洁，做好垃圾分类回 </w:t>
      </w:r>
      <w:r>
        <w:rPr>
          <w:spacing w:val="4"/>
          <w:sz w:val="32"/>
        </w:rPr>
        <w:t>收，个人使用的垃圾桶应在每日下班前进行清理。</w:t>
      </w:r>
    </w:p>
    <w:p>
      <w:pPr>
        <w:pStyle w:val="ListParagraph"/>
        <w:numPr>
          <w:ilvl w:val="0"/>
          <w:numId w:val="46"/>
        </w:numPr>
        <w:tabs>
          <w:tab w:pos="1065" w:val="left" w:leader="none"/>
        </w:tabs>
        <w:spacing w:line="381" w:lineRule="auto" w:before="2" w:after="0"/>
        <w:ind w:left="100" w:right="279" w:firstLine="640"/>
        <w:jc w:val="left"/>
        <w:rPr>
          <w:sz w:val="32"/>
        </w:rPr>
      </w:pPr>
      <w:r>
        <w:rPr>
          <w:spacing w:val="4"/>
          <w:w w:val="95"/>
          <w:sz w:val="32"/>
        </w:rPr>
        <w:t>每周至少清洁一次工位，包括桌面、扶手、座椅等；每 </w:t>
      </w:r>
      <w:r>
        <w:rPr>
          <w:spacing w:val="4"/>
          <w:sz w:val="32"/>
        </w:rPr>
        <w:t>周对宿舍进行一次清洁打扫。</w:t>
      </w:r>
    </w:p>
    <w:p>
      <w:pPr>
        <w:pStyle w:val="ListParagraph"/>
        <w:numPr>
          <w:ilvl w:val="0"/>
          <w:numId w:val="46"/>
        </w:numPr>
        <w:tabs>
          <w:tab w:pos="1063" w:val="left" w:leader="none"/>
        </w:tabs>
        <w:spacing w:line="240" w:lineRule="auto" w:before="2" w:after="0"/>
        <w:ind w:left="1062" w:right="0" w:hanging="323"/>
        <w:jc w:val="left"/>
        <w:rPr>
          <w:sz w:val="32"/>
        </w:rPr>
      </w:pPr>
      <w:r>
        <w:rPr>
          <w:sz w:val="32"/>
        </w:rPr>
        <w:t>均衡膳食，劳逸结合，适度运动以增强抵抗力。</w:t>
      </w:r>
    </w:p>
    <w:p>
      <w:pPr>
        <w:pStyle w:val="ListParagraph"/>
        <w:numPr>
          <w:ilvl w:val="0"/>
          <w:numId w:val="46"/>
        </w:numPr>
        <w:tabs>
          <w:tab w:pos="1065" w:val="left" w:leader="none"/>
        </w:tabs>
        <w:spacing w:line="381" w:lineRule="auto" w:before="242" w:after="0"/>
        <w:ind w:left="100" w:right="118" w:firstLine="640"/>
        <w:jc w:val="left"/>
        <w:rPr>
          <w:sz w:val="32"/>
        </w:rPr>
      </w:pPr>
      <w:r>
        <w:rPr>
          <w:spacing w:val="4"/>
          <w:sz w:val="32"/>
        </w:rPr>
        <w:t>每日进行自我健康监测，测量体温并作好记录，出现发</w:t>
      </w:r>
      <w:r>
        <w:rPr>
          <w:spacing w:val="-2"/>
          <w:w w:val="95"/>
          <w:sz w:val="32"/>
        </w:rPr>
        <w:t>热、咳嗽等可疑症状时，报告单位并及时就医，杜绝带病上岗。</w:t>
      </w:r>
    </w:p>
    <w:p>
      <w:pPr>
        <w:pStyle w:val="ListParagraph"/>
        <w:numPr>
          <w:ilvl w:val="0"/>
          <w:numId w:val="46"/>
        </w:numPr>
        <w:tabs>
          <w:tab w:pos="1065" w:val="left" w:leader="none"/>
        </w:tabs>
        <w:spacing w:line="381" w:lineRule="auto" w:before="0" w:after="0"/>
        <w:ind w:left="100" w:right="279" w:firstLine="640"/>
        <w:jc w:val="left"/>
        <w:rPr>
          <w:sz w:val="32"/>
        </w:rPr>
      </w:pPr>
      <w:r>
        <w:rPr>
          <w:spacing w:val="4"/>
          <w:w w:val="95"/>
          <w:sz w:val="32"/>
        </w:rPr>
        <w:t>工作时应佩戴口罩，佩戴口罩前先进行手卫生，摘戴口 </w:t>
      </w:r>
      <w:r>
        <w:rPr>
          <w:spacing w:val="4"/>
          <w:sz w:val="32"/>
        </w:rPr>
        <w:t>罩时不要用手触碰口罩内外表面。</w:t>
      </w:r>
    </w:p>
    <w:p>
      <w:pPr>
        <w:pStyle w:val="ListParagraph"/>
        <w:numPr>
          <w:ilvl w:val="0"/>
          <w:numId w:val="46"/>
        </w:numPr>
        <w:tabs>
          <w:tab w:pos="1065" w:val="left" w:leader="none"/>
        </w:tabs>
        <w:spacing w:line="381" w:lineRule="auto" w:before="1" w:after="0"/>
        <w:ind w:left="100" w:right="279" w:firstLine="640"/>
        <w:jc w:val="left"/>
        <w:rPr>
          <w:sz w:val="32"/>
        </w:rPr>
      </w:pPr>
      <w:r>
        <w:rPr>
          <w:spacing w:val="4"/>
          <w:w w:val="95"/>
          <w:sz w:val="32"/>
        </w:rPr>
        <w:t>采取错峰、错时就餐，堂食时减少交谈；自带餐具并做 </w:t>
      </w:r>
      <w:r>
        <w:rPr>
          <w:spacing w:val="4"/>
          <w:sz w:val="32"/>
        </w:rPr>
        <w:t>好清洗。</w:t>
      </w:r>
    </w:p>
    <w:p>
      <w:pPr>
        <w:pStyle w:val="ListParagraph"/>
        <w:numPr>
          <w:ilvl w:val="0"/>
          <w:numId w:val="46"/>
        </w:numPr>
        <w:tabs>
          <w:tab w:pos="1065" w:val="left" w:leader="none"/>
        </w:tabs>
        <w:spacing w:line="240" w:lineRule="auto" w:before="2" w:after="0"/>
        <w:ind w:left="1064" w:right="0" w:hanging="325"/>
        <w:jc w:val="left"/>
        <w:rPr>
          <w:sz w:val="32"/>
        </w:rPr>
      </w:pPr>
      <w:r>
        <w:rPr>
          <w:spacing w:val="4"/>
          <w:sz w:val="32"/>
        </w:rPr>
        <w:t>下班后不去人员密集或通风不良的场所，如饭店、商场</w:t>
      </w:r>
    </w:p>
    <w:p>
      <w:pPr>
        <w:pStyle w:val="BodyText"/>
        <w:spacing w:before="243"/>
        <w:ind w:left="100" w:firstLine="0"/>
      </w:pPr>
      <w:r>
        <w:rPr/>
        <w:t>等。</w:t>
      </w:r>
    </w:p>
    <w:p>
      <w:pPr>
        <w:pStyle w:val="ListParagraph"/>
        <w:numPr>
          <w:ilvl w:val="0"/>
          <w:numId w:val="46"/>
        </w:numPr>
        <w:tabs>
          <w:tab w:pos="1221" w:val="left" w:leader="none"/>
        </w:tabs>
        <w:spacing w:line="240" w:lineRule="auto" w:before="243" w:after="0"/>
        <w:ind w:left="1220" w:right="0" w:hanging="481"/>
        <w:jc w:val="left"/>
        <w:rPr>
          <w:sz w:val="32"/>
        </w:rPr>
      </w:pPr>
      <w:r>
        <w:rPr>
          <w:sz w:val="32"/>
        </w:rPr>
        <w:t>避免参加聚集性活动，如聚餐、午休聚众聊天等。</w:t>
      </w:r>
    </w:p>
    <w:p>
      <w:pPr>
        <w:spacing w:after="0" w:line="240" w:lineRule="auto"/>
        <w:jc w:val="left"/>
        <w:rPr>
          <w:sz w:val="32"/>
        </w:rPr>
        <w:sectPr>
          <w:pgSz w:w="11910" w:h="16840"/>
          <w:pgMar w:header="0" w:footer="970" w:top="1400" w:bottom="1160" w:left="1460" w:right="1280"/>
        </w:sectPr>
      </w:pPr>
    </w:p>
    <w:p>
      <w:pPr>
        <w:pStyle w:val="BodyText"/>
        <w:spacing w:before="24"/>
        <w:ind w:left="740" w:firstLine="0"/>
        <w:rPr>
          <w:rFonts w:ascii="黑体" w:eastAsia="黑体" w:hint="eastAsia"/>
        </w:rPr>
      </w:pPr>
      <w:bookmarkStart w:name="_bookmark44" w:id="45"/>
      <w:bookmarkEnd w:id="45"/>
      <w:r>
        <w:rPr/>
      </w:r>
      <w:r>
        <w:rPr>
          <w:rFonts w:ascii="黑体" w:eastAsia="黑体" w:hint="eastAsia"/>
        </w:rPr>
        <w:t>四十二、海关（边检、卫Th检疫）人员</w:t>
      </w:r>
    </w:p>
    <w:p>
      <w:pPr>
        <w:pStyle w:val="ListParagraph"/>
        <w:numPr>
          <w:ilvl w:val="0"/>
          <w:numId w:val="47"/>
        </w:numPr>
        <w:tabs>
          <w:tab w:pos="1065" w:val="left" w:leader="none"/>
        </w:tabs>
        <w:spacing w:line="381" w:lineRule="auto" w:before="241" w:after="0"/>
        <w:ind w:left="100" w:right="279" w:firstLine="640"/>
        <w:jc w:val="left"/>
        <w:rPr>
          <w:sz w:val="32"/>
        </w:rPr>
      </w:pPr>
      <w:r>
        <w:rPr>
          <w:spacing w:val="4"/>
          <w:w w:val="95"/>
          <w:sz w:val="32"/>
        </w:rPr>
        <w:t>提高自我防护意识，了解工作中可能遇到的风险和防护 </w:t>
      </w:r>
      <w:r>
        <w:rPr>
          <w:spacing w:val="4"/>
          <w:sz w:val="32"/>
        </w:rPr>
        <w:t>措施。</w:t>
      </w:r>
    </w:p>
    <w:p>
      <w:pPr>
        <w:pStyle w:val="ListParagraph"/>
        <w:numPr>
          <w:ilvl w:val="0"/>
          <w:numId w:val="47"/>
        </w:numPr>
        <w:tabs>
          <w:tab w:pos="1065" w:val="left" w:leader="none"/>
        </w:tabs>
        <w:spacing w:line="381" w:lineRule="auto" w:before="2" w:after="0"/>
        <w:ind w:left="100" w:right="279" w:firstLine="640"/>
        <w:jc w:val="left"/>
        <w:rPr>
          <w:sz w:val="32"/>
        </w:rPr>
      </w:pPr>
      <w:r>
        <w:rPr>
          <w:spacing w:val="4"/>
          <w:w w:val="95"/>
          <w:sz w:val="32"/>
        </w:rPr>
        <w:t>注意个人卫生，打喷嚏、咳嗽时用纸巾遮住口鼻或采用 </w:t>
      </w:r>
      <w:r>
        <w:rPr>
          <w:spacing w:val="4"/>
          <w:sz w:val="32"/>
        </w:rPr>
        <w:t>肘臂遮挡等。</w:t>
      </w:r>
    </w:p>
    <w:p>
      <w:pPr>
        <w:pStyle w:val="ListParagraph"/>
        <w:numPr>
          <w:ilvl w:val="0"/>
          <w:numId w:val="47"/>
        </w:numPr>
        <w:tabs>
          <w:tab w:pos="1063" w:val="left" w:leader="none"/>
        </w:tabs>
        <w:spacing w:line="240" w:lineRule="auto" w:before="1" w:after="0"/>
        <w:ind w:left="1062" w:right="0" w:hanging="323"/>
        <w:jc w:val="left"/>
        <w:rPr>
          <w:sz w:val="32"/>
        </w:rPr>
      </w:pPr>
      <w:r>
        <w:rPr>
          <w:sz w:val="32"/>
        </w:rPr>
        <w:t>工作时全程佩戴口罩和一次性手套。</w:t>
      </w:r>
    </w:p>
    <w:p>
      <w:pPr>
        <w:pStyle w:val="ListParagraph"/>
        <w:numPr>
          <w:ilvl w:val="0"/>
          <w:numId w:val="47"/>
        </w:numPr>
        <w:tabs>
          <w:tab w:pos="1063" w:val="left" w:leader="none"/>
        </w:tabs>
        <w:spacing w:line="381" w:lineRule="auto" w:before="243" w:after="0"/>
        <w:ind w:left="100" w:right="277" w:firstLine="640"/>
        <w:jc w:val="left"/>
        <w:rPr>
          <w:sz w:val="32"/>
        </w:rPr>
      </w:pPr>
      <w:r>
        <w:rPr>
          <w:spacing w:val="-1"/>
          <w:w w:val="99"/>
          <w:sz w:val="32"/>
        </w:rPr>
        <w:t>每日自我健康监测</w:t>
      </w:r>
      <w:r>
        <w:rPr>
          <w:w w:val="99"/>
          <w:sz w:val="32"/>
        </w:rPr>
        <w:t>（测量体温</w:t>
      </w:r>
      <w:r>
        <w:rPr>
          <w:spacing w:val="-161"/>
          <w:w w:val="99"/>
          <w:sz w:val="32"/>
        </w:rPr>
        <w:t>）</w:t>
      </w:r>
      <w:r>
        <w:rPr>
          <w:spacing w:val="-2"/>
          <w:w w:val="99"/>
          <w:sz w:val="32"/>
        </w:rPr>
        <w:t>，并按单位要求上报。若</w:t>
      </w:r>
      <w:r>
        <w:rPr>
          <w:spacing w:val="-2"/>
          <w:sz w:val="32"/>
        </w:rPr>
        <w:t>出现可疑症状，应报告单位，并及时就医。</w:t>
      </w:r>
    </w:p>
    <w:p>
      <w:pPr>
        <w:pStyle w:val="ListParagraph"/>
        <w:numPr>
          <w:ilvl w:val="0"/>
          <w:numId w:val="47"/>
        </w:numPr>
        <w:tabs>
          <w:tab w:pos="1065" w:val="left" w:leader="none"/>
        </w:tabs>
        <w:spacing w:line="381" w:lineRule="auto" w:before="2" w:after="0"/>
        <w:ind w:left="100" w:right="277" w:firstLine="640"/>
        <w:jc w:val="both"/>
        <w:rPr>
          <w:sz w:val="32"/>
        </w:rPr>
      </w:pPr>
      <w:r>
        <w:rPr>
          <w:spacing w:val="4"/>
          <w:w w:val="95"/>
          <w:sz w:val="32"/>
        </w:rPr>
        <w:t>完成人员排查后，及时更换手套，做好手卫生，用洗手 </w:t>
      </w:r>
      <w:r>
        <w:rPr>
          <w:spacing w:val="7"/>
          <w:w w:val="95"/>
          <w:sz w:val="32"/>
        </w:rPr>
        <w:t>液</w:t>
      </w:r>
      <w:r>
        <w:rPr>
          <w:spacing w:val="5"/>
          <w:w w:val="95"/>
          <w:sz w:val="32"/>
        </w:rPr>
        <w:t>（</w:t>
      </w:r>
      <w:r>
        <w:rPr>
          <w:spacing w:val="7"/>
          <w:w w:val="95"/>
          <w:sz w:val="32"/>
        </w:rPr>
        <w:t>或肥皂</w:t>
      </w:r>
      <w:r>
        <w:rPr>
          <w:spacing w:val="5"/>
          <w:w w:val="95"/>
          <w:sz w:val="32"/>
        </w:rPr>
        <w:t>）</w:t>
      </w:r>
      <w:r>
        <w:rPr>
          <w:spacing w:val="4"/>
          <w:w w:val="95"/>
          <w:sz w:val="32"/>
        </w:rPr>
        <w:t>流动水下洗手或用速干手消毒剂搓揉双手；定期 </w:t>
      </w:r>
      <w:r>
        <w:rPr>
          <w:sz w:val="32"/>
        </w:rPr>
        <w:t>对工作台、物证查验设备和计算机键盘等进行清洁消毒。</w:t>
      </w:r>
    </w:p>
    <w:p>
      <w:pPr>
        <w:pStyle w:val="ListParagraph"/>
        <w:numPr>
          <w:ilvl w:val="0"/>
          <w:numId w:val="47"/>
        </w:numPr>
        <w:tabs>
          <w:tab w:pos="1065" w:val="left" w:leader="none"/>
        </w:tabs>
        <w:spacing w:line="381" w:lineRule="auto" w:before="0" w:after="0"/>
        <w:ind w:left="100" w:right="277" w:firstLine="640"/>
        <w:jc w:val="both"/>
        <w:rPr>
          <w:sz w:val="32"/>
        </w:rPr>
      </w:pPr>
      <w:r>
        <w:rPr>
          <w:spacing w:val="4"/>
          <w:w w:val="95"/>
          <w:sz w:val="32"/>
        </w:rPr>
        <w:t>尽量采取远程视频等非接触会议形式，如需参加面对面 会议，应与他人保持安全距离，并减少参会人数、缩短会议时 </w:t>
      </w:r>
      <w:r>
        <w:rPr>
          <w:sz w:val="32"/>
        </w:rPr>
        <w:t>间。</w:t>
      </w:r>
    </w:p>
    <w:p>
      <w:pPr>
        <w:pStyle w:val="ListParagraph"/>
        <w:numPr>
          <w:ilvl w:val="0"/>
          <w:numId w:val="47"/>
        </w:numPr>
        <w:tabs>
          <w:tab w:pos="1065" w:val="left" w:leader="none"/>
        </w:tabs>
        <w:spacing w:line="381" w:lineRule="auto" w:before="3" w:after="0"/>
        <w:ind w:left="100" w:right="279" w:firstLine="640"/>
        <w:jc w:val="left"/>
        <w:rPr>
          <w:sz w:val="32"/>
        </w:rPr>
      </w:pPr>
      <w:r>
        <w:rPr>
          <w:spacing w:val="4"/>
          <w:w w:val="95"/>
          <w:sz w:val="32"/>
        </w:rPr>
        <w:t>实行错时用餐，个人独自就餐，分流、分餐，避免餐厅 </w:t>
      </w:r>
      <w:r>
        <w:rPr>
          <w:spacing w:val="4"/>
          <w:sz w:val="32"/>
        </w:rPr>
        <w:t>人流密集，就餐时不要交谈。</w:t>
      </w:r>
    </w:p>
    <w:p>
      <w:pPr>
        <w:pStyle w:val="ListParagraph"/>
        <w:numPr>
          <w:ilvl w:val="0"/>
          <w:numId w:val="47"/>
        </w:numPr>
        <w:tabs>
          <w:tab w:pos="1063" w:val="left" w:leader="none"/>
        </w:tabs>
        <w:spacing w:line="240" w:lineRule="auto" w:before="2" w:after="0"/>
        <w:ind w:left="1062" w:right="0" w:hanging="323"/>
        <w:jc w:val="left"/>
        <w:rPr>
          <w:sz w:val="32"/>
        </w:rPr>
      </w:pPr>
      <w:r>
        <w:rPr>
          <w:sz w:val="32"/>
        </w:rPr>
        <w:t>尽量减少外出活动，不参加聚餐、聚会等聚集性活动。</w:t>
      </w:r>
    </w:p>
    <w:p>
      <w:pPr>
        <w:pStyle w:val="ListParagraph"/>
        <w:numPr>
          <w:ilvl w:val="0"/>
          <w:numId w:val="47"/>
        </w:numPr>
        <w:tabs>
          <w:tab w:pos="1065" w:val="left" w:leader="none"/>
        </w:tabs>
        <w:spacing w:line="381" w:lineRule="auto" w:before="240" w:after="0"/>
        <w:ind w:left="100" w:right="277" w:firstLine="640"/>
        <w:jc w:val="both"/>
        <w:rPr>
          <w:sz w:val="32"/>
        </w:rPr>
      </w:pPr>
      <w:r>
        <w:rPr>
          <w:spacing w:val="4"/>
          <w:w w:val="95"/>
          <w:sz w:val="32"/>
        </w:rPr>
        <w:t>风险较高时，应做好个人防护，建议穿戴工作服、一次 </w:t>
      </w:r>
      <w:r>
        <w:rPr>
          <w:sz w:val="32"/>
        </w:rPr>
        <w:t>性工作帽、一次性手套、防护服、KN95/N95</w:t>
      </w:r>
      <w:r>
        <w:rPr>
          <w:spacing w:val="-9"/>
          <w:sz w:val="32"/>
        </w:rPr>
        <w:t> 及以上颗粒物防护口罩或医用防护口罩、防护面屏或护目镜、工作鞋等。</w:t>
      </w:r>
    </w:p>
    <w:p>
      <w:pPr>
        <w:spacing w:after="0" w:line="381" w:lineRule="auto"/>
        <w:jc w:val="both"/>
        <w:rPr>
          <w:sz w:val="32"/>
        </w:rPr>
        <w:sectPr>
          <w:pgSz w:w="11910" w:h="16840"/>
          <w:pgMar w:header="0" w:footer="970" w:top="1520" w:bottom="1160" w:left="1460" w:right="1280"/>
        </w:sectPr>
      </w:pPr>
    </w:p>
    <w:p>
      <w:pPr>
        <w:pStyle w:val="BodyText"/>
        <w:spacing w:before="24"/>
        <w:ind w:left="740" w:firstLine="0"/>
        <w:rPr>
          <w:rFonts w:ascii="黑体" w:eastAsia="黑体" w:hint="eastAsia"/>
        </w:rPr>
      </w:pPr>
      <w:bookmarkStart w:name="_bookmark45" w:id="46"/>
      <w:bookmarkEnd w:id="46"/>
      <w:r>
        <w:rPr/>
      </w:r>
      <w:r>
        <w:rPr>
          <w:rFonts w:ascii="黑体" w:eastAsia="黑体" w:hint="eastAsia"/>
        </w:rPr>
        <w:t>四十三、司机</w:t>
      </w:r>
    </w:p>
    <w:p>
      <w:pPr>
        <w:pStyle w:val="ListParagraph"/>
        <w:numPr>
          <w:ilvl w:val="0"/>
          <w:numId w:val="48"/>
        </w:numPr>
        <w:tabs>
          <w:tab w:pos="1063" w:val="left" w:leader="none"/>
        </w:tabs>
        <w:spacing w:line="240" w:lineRule="auto" w:before="241" w:after="0"/>
        <w:ind w:left="1062" w:right="0" w:hanging="323"/>
        <w:jc w:val="left"/>
        <w:rPr>
          <w:sz w:val="32"/>
        </w:rPr>
      </w:pPr>
      <w:r>
        <w:rPr>
          <w:sz w:val="32"/>
        </w:rPr>
        <w:t>持证上岗，并确保身体状况良好。</w:t>
      </w:r>
    </w:p>
    <w:p>
      <w:pPr>
        <w:pStyle w:val="ListParagraph"/>
        <w:numPr>
          <w:ilvl w:val="0"/>
          <w:numId w:val="48"/>
        </w:numPr>
        <w:tabs>
          <w:tab w:pos="1065" w:val="left" w:leader="none"/>
        </w:tabs>
        <w:spacing w:line="381" w:lineRule="auto" w:before="243" w:after="0"/>
        <w:ind w:left="100" w:right="279" w:firstLine="640"/>
        <w:jc w:val="left"/>
        <w:rPr>
          <w:sz w:val="32"/>
        </w:rPr>
      </w:pPr>
      <w:r>
        <w:rPr>
          <w:spacing w:val="4"/>
          <w:w w:val="95"/>
          <w:sz w:val="32"/>
        </w:rPr>
        <w:t>每日出行载客前应对车辆内部进行清洁消毒；对车门把 </w:t>
      </w:r>
      <w:r>
        <w:rPr>
          <w:spacing w:val="4"/>
          <w:sz w:val="32"/>
        </w:rPr>
        <w:t>手、方向盘和车内扶手等部位每天定期清洗消毒。</w:t>
      </w:r>
    </w:p>
    <w:p>
      <w:pPr>
        <w:pStyle w:val="ListParagraph"/>
        <w:numPr>
          <w:ilvl w:val="0"/>
          <w:numId w:val="48"/>
        </w:numPr>
        <w:tabs>
          <w:tab w:pos="1065" w:val="left" w:leader="none"/>
        </w:tabs>
        <w:spacing w:line="381" w:lineRule="auto" w:before="1" w:after="0"/>
        <w:ind w:left="100" w:right="279" w:firstLine="640"/>
        <w:jc w:val="left"/>
        <w:rPr>
          <w:sz w:val="32"/>
        </w:rPr>
      </w:pPr>
      <w:r>
        <w:rPr>
          <w:spacing w:val="4"/>
          <w:w w:val="95"/>
          <w:sz w:val="32"/>
        </w:rPr>
        <w:t>注意个人卫生，打喷嚏、咳嗽时用纸巾遮住口鼻或采用 </w:t>
      </w:r>
      <w:r>
        <w:rPr>
          <w:spacing w:val="4"/>
          <w:sz w:val="32"/>
        </w:rPr>
        <w:t>肘臂遮挡等。</w:t>
      </w:r>
    </w:p>
    <w:p>
      <w:pPr>
        <w:pStyle w:val="ListParagraph"/>
        <w:numPr>
          <w:ilvl w:val="0"/>
          <w:numId w:val="48"/>
        </w:numPr>
        <w:tabs>
          <w:tab w:pos="1065" w:val="left" w:leader="none"/>
        </w:tabs>
        <w:spacing w:line="381" w:lineRule="auto" w:before="2" w:after="0"/>
        <w:ind w:left="100" w:right="279" w:firstLine="640"/>
        <w:jc w:val="left"/>
        <w:rPr>
          <w:sz w:val="32"/>
        </w:rPr>
      </w:pPr>
      <w:r>
        <w:rPr>
          <w:spacing w:val="6"/>
          <w:w w:val="95"/>
          <w:sz w:val="32"/>
        </w:rPr>
        <w:t>做好手卫生，用洗手液</w:t>
      </w:r>
      <w:r>
        <w:rPr>
          <w:spacing w:val="7"/>
          <w:w w:val="95"/>
          <w:sz w:val="32"/>
        </w:rPr>
        <w:t>（或肥皂）</w:t>
      </w:r>
      <w:r>
        <w:rPr>
          <w:spacing w:val="5"/>
          <w:w w:val="95"/>
          <w:sz w:val="32"/>
        </w:rPr>
        <w:t>流动水下洗手或用速 </w:t>
      </w:r>
      <w:r>
        <w:rPr>
          <w:spacing w:val="5"/>
          <w:sz w:val="32"/>
        </w:rPr>
        <w:t>干手消毒剂搓揉双手。</w:t>
      </w:r>
    </w:p>
    <w:p>
      <w:pPr>
        <w:pStyle w:val="ListParagraph"/>
        <w:numPr>
          <w:ilvl w:val="0"/>
          <w:numId w:val="48"/>
        </w:numPr>
        <w:tabs>
          <w:tab w:pos="1065" w:val="left" w:leader="none"/>
        </w:tabs>
        <w:spacing w:line="381" w:lineRule="auto" w:before="2" w:after="0"/>
        <w:ind w:left="100" w:right="279" w:firstLine="640"/>
        <w:jc w:val="left"/>
        <w:rPr>
          <w:sz w:val="32"/>
        </w:rPr>
      </w:pPr>
      <w:r>
        <w:rPr>
          <w:spacing w:val="4"/>
          <w:w w:val="95"/>
          <w:sz w:val="32"/>
        </w:rPr>
        <w:t>工作时应戴手套、穿工作服、全程佩戴口罩，并提醒车 </w:t>
      </w:r>
      <w:r>
        <w:rPr>
          <w:spacing w:val="4"/>
          <w:sz w:val="32"/>
        </w:rPr>
        <w:t>上乘客佩戴口罩、减少交流、保持安全距离。</w:t>
      </w:r>
    </w:p>
    <w:p>
      <w:pPr>
        <w:pStyle w:val="ListParagraph"/>
        <w:numPr>
          <w:ilvl w:val="0"/>
          <w:numId w:val="48"/>
        </w:numPr>
        <w:tabs>
          <w:tab w:pos="1065" w:val="left" w:leader="none"/>
        </w:tabs>
        <w:spacing w:line="381" w:lineRule="auto" w:before="0" w:after="0"/>
        <w:ind w:left="100" w:right="279" w:firstLine="640"/>
        <w:jc w:val="left"/>
        <w:rPr>
          <w:sz w:val="32"/>
        </w:rPr>
      </w:pPr>
      <w:r>
        <w:rPr>
          <w:spacing w:val="4"/>
          <w:w w:val="95"/>
          <w:sz w:val="32"/>
        </w:rPr>
        <w:t>休息和排队等候时应减少扎堆聊天，交流时保持安全距 </w:t>
      </w:r>
      <w:r>
        <w:rPr>
          <w:spacing w:val="4"/>
          <w:sz w:val="32"/>
        </w:rPr>
        <w:t>离；适度运动，保证睡眠充足，杜绝带病上班。</w:t>
      </w:r>
    </w:p>
    <w:p>
      <w:pPr>
        <w:pStyle w:val="ListParagraph"/>
        <w:numPr>
          <w:ilvl w:val="0"/>
          <w:numId w:val="48"/>
        </w:numPr>
        <w:tabs>
          <w:tab w:pos="1063" w:val="left" w:leader="none"/>
        </w:tabs>
        <w:spacing w:line="381" w:lineRule="auto" w:before="1" w:after="0"/>
        <w:ind w:left="100" w:right="118" w:firstLine="640"/>
        <w:jc w:val="left"/>
        <w:rPr>
          <w:sz w:val="32"/>
        </w:rPr>
      </w:pPr>
      <w:r>
        <w:rPr>
          <w:spacing w:val="-2"/>
          <w:w w:val="95"/>
          <w:sz w:val="32"/>
        </w:rPr>
        <w:t>有疑似感染者搭乘后，应及时做好车辆物体表面</w:t>
      </w:r>
      <w:r>
        <w:rPr>
          <w:w w:val="95"/>
          <w:sz w:val="32"/>
        </w:rPr>
        <w:t>（座椅、 </w:t>
      </w:r>
      <w:r>
        <w:rPr>
          <w:sz w:val="32"/>
        </w:rPr>
        <w:t>方向盘，车窗、车把手、扶手等）和空调系统的消毒。</w:t>
      </w:r>
    </w:p>
    <w:p>
      <w:pPr>
        <w:pStyle w:val="ListParagraph"/>
        <w:numPr>
          <w:ilvl w:val="0"/>
          <w:numId w:val="48"/>
        </w:numPr>
        <w:tabs>
          <w:tab w:pos="1063" w:val="left" w:leader="none"/>
        </w:tabs>
        <w:spacing w:line="381" w:lineRule="auto" w:before="2" w:after="0"/>
        <w:ind w:left="100" w:right="277" w:firstLine="640"/>
        <w:jc w:val="both"/>
        <w:rPr>
          <w:sz w:val="32"/>
        </w:rPr>
      </w:pPr>
      <w:r>
        <w:rPr>
          <w:spacing w:val="-1"/>
          <w:w w:val="99"/>
          <w:sz w:val="32"/>
        </w:rPr>
        <w:t>每日自我健康监测</w:t>
      </w:r>
      <w:r>
        <w:rPr>
          <w:w w:val="99"/>
          <w:sz w:val="32"/>
        </w:rPr>
        <w:t>（测量体温</w:t>
      </w:r>
      <w:r>
        <w:rPr>
          <w:spacing w:val="-161"/>
          <w:w w:val="99"/>
          <w:sz w:val="32"/>
        </w:rPr>
        <w:t>）</w:t>
      </w:r>
      <w:r>
        <w:rPr>
          <w:spacing w:val="-2"/>
          <w:w w:val="99"/>
          <w:sz w:val="32"/>
        </w:rPr>
        <w:t>，并根据社区或用人单位</w:t>
      </w:r>
      <w:r>
        <w:rPr>
          <w:spacing w:val="4"/>
          <w:w w:val="95"/>
          <w:sz w:val="32"/>
        </w:rPr>
        <w:t>要求报告。若出现可疑症状，应报告社区或用人单位，并及时 </w:t>
      </w:r>
      <w:r>
        <w:rPr>
          <w:sz w:val="32"/>
        </w:rPr>
        <w:t>就医。</w:t>
      </w:r>
    </w:p>
    <w:p>
      <w:pPr>
        <w:pStyle w:val="ListParagraph"/>
        <w:numPr>
          <w:ilvl w:val="0"/>
          <w:numId w:val="48"/>
        </w:numPr>
        <w:tabs>
          <w:tab w:pos="1065" w:val="left" w:leader="none"/>
        </w:tabs>
        <w:spacing w:line="381" w:lineRule="auto" w:before="0" w:after="0"/>
        <w:ind w:left="100" w:right="279" w:firstLine="640"/>
        <w:jc w:val="left"/>
        <w:rPr>
          <w:sz w:val="32"/>
        </w:rPr>
      </w:pPr>
      <w:r>
        <w:rPr>
          <w:spacing w:val="4"/>
          <w:w w:val="95"/>
          <w:sz w:val="32"/>
        </w:rPr>
        <w:t>应选择空旷人流稀少的场所饮食休息，可自带餐食或选 </w:t>
      </w:r>
      <w:r>
        <w:rPr>
          <w:spacing w:val="4"/>
          <w:sz w:val="32"/>
        </w:rPr>
        <w:t>择外卖打包后在车上用餐。</w:t>
      </w:r>
    </w:p>
    <w:p>
      <w:pPr>
        <w:pStyle w:val="ListParagraph"/>
        <w:numPr>
          <w:ilvl w:val="0"/>
          <w:numId w:val="48"/>
        </w:numPr>
        <w:tabs>
          <w:tab w:pos="1221" w:val="left" w:leader="none"/>
        </w:tabs>
        <w:spacing w:line="381" w:lineRule="auto" w:before="2" w:after="0"/>
        <w:ind w:left="100" w:right="277" w:firstLine="640"/>
        <w:jc w:val="left"/>
        <w:rPr>
          <w:sz w:val="32"/>
        </w:rPr>
      </w:pPr>
      <w:r>
        <w:rPr>
          <w:spacing w:val="-2"/>
          <w:sz w:val="32"/>
        </w:rPr>
        <w:t>尽量减少聚餐和聚会，不去人员密集的公共场所，尤其是空气流动性差的密闭空间。</w:t>
      </w:r>
    </w:p>
    <w:p>
      <w:pPr>
        <w:spacing w:after="0" w:line="381" w:lineRule="auto"/>
        <w:jc w:val="left"/>
        <w:rPr>
          <w:sz w:val="32"/>
        </w:rPr>
        <w:sectPr>
          <w:pgSz w:w="11910" w:h="16840"/>
          <w:pgMar w:header="0" w:footer="970" w:top="1520" w:bottom="1160" w:left="1460" w:right="1280"/>
        </w:sectPr>
      </w:pPr>
    </w:p>
    <w:p>
      <w:pPr>
        <w:pStyle w:val="BodyText"/>
        <w:spacing w:before="24"/>
        <w:ind w:left="740" w:firstLine="0"/>
        <w:rPr>
          <w:rFonts w:ascii="黑体" w:eastAsia="黑体" w:hint="eastAsia"/>
        </w:rPr>
      </w:pPr>
      <w:bookmarkStart w:name="_bookmark46" w:id="47"/>
      <w:bookmarkEnd w:id="47"/>
      <w:r>
        <w:rPr/>
      </w:r>
      <w:r>
        <w:rPr>
          <w:rFonts w:ascii="黑体" w:eastAsia="黑体" w:hint="eastAsia"/>
        </w:rPr>
        <w:t>四十四、快递员</w:t>
      </w:r>
    </w:p>
    <w:p>
      <w:pPr>
        <w:pStyle w:val="ListParagraph"/>
        <w:numPr>
          <w:ilvl w:val="0"/>
          <w:numId w:val="49"/>
        </w:numPr>
        <w:tabs>
          <w:tab w:pos="1063" w:val="left" w:leader="none"/>
        </w:tabs>
        <w:spacing w:line="240" w:lineRule="auto" w:before="241" w:after="0"/>
        <w:ind w:left="1062" w:right="0" w:hanging="323"/>
        <w:jc w:val="left"/>
        <w:rPr>
          <w:sz w:val="32"/>
        </w:rPr>
      </w:pPr>
      <w:r>
        <w:rPr>
          <w:sz w:val="32"/>
        </w:rPr>
        <w:t>上岗时应统一着装，并保持干净整洁。</w:t>
      </w:r>
    </w:p>
    <w:p>
      <w:pPr>
        <w:pStyle w:val="ListParagraph"/>
        <w:numPr>
          <w:ilvl w:val="0"/>
          <w:numId w:val="49"/>
        </w:numPr>
        <w:tabs>
          <w:tab w:pos="1065" w:val="left" w:leader="none"/>
        </w:tabs>
        <w:spacing w:line="381" w:lineRule="auto" w:before="243" w:after="0"/>
        <w:ind w:left="100" w:right="279" w:firstLine="640"/>
        <w:jc w:val="left"/>
        <w:rPr>
          <w:sz w:val="32"/>
        </w:rPr>
      </w:pPr>
      <w:r>
        <w:rPr>
          <w:spacing w:val="4"/>
          <w:w w:val="95"/>
          <w:sz w:val="32"/>
        </w:rPr>
        <w:t>上岗时应保证身体状况良好，出现发热、咳嗽等可疑症 </w:t>
      </w:r>
      <w:r>
        <w:rPr>
          <w:spacing w:val="4"/>
          <w:sz w:val="32"/>
        </w:rPr>
        <w:t>状时，立即报告单位，并及时就医，杜绝带病上岗。</w:t>
      </w:r>
    </w:p>
    <w:p>
      <w:pPr>
        <w:pStyle w:val="ListParagraph"/>
        <w:numPr>
          <w:ilvl w:val="0"/>
          <w:numId w:val="49"/>
        </w:numPr>
        <w:tabs>
          <w:tab w:pos="1063" w:val="left" w:leader="none"/>
        </w:tabs>
        <w:spacing w:line="240" w:lineRule="auto" w:before="1" w:after="0"/>
        <w:ind w:left="1062" w:right="0" w:hanging="323"/>
        <w:jc w:val="left"/>
        <w:rPr>
          <w:sz w:val="32"/>
        </w:rPr>
      </w:pPr>
      <w:r>
        <w:rPr>
          <w:spacing w:val="-2"/>
          <w:sz w:val="32"/>
        </w:rPr>
        <w:t>做好手卫生，可用流动水洗手或速干手消毒剂揉搓双手。</w:t>
      </w:r>
    </w:p>
    <w:p>
      <w:pPr>
        <w:pStyle w:val="ListParagraph"/>
        <w:numPr>
          <w:ilvl w:val="0"/>
          <w:numId w:val="49"/>
        </w:numPr>
        <w:tabs>
          <w:tab w:pos="1063" w:val="left" w:leader="none"/>
        </w:tabs>
        <w:spacing w:line="381" w:lineRule="auto" w:before="243" w:after="0"/>
        <w:ind w:left="100" w:right="118" w:firstLine="640"/>
        <w:jc w:val="left"/>
        <w:rPr>
          <w:sz w:val="32"/>
        </w:rPr>
      </w:pPr>
      <w:r>
        <w:rPr>
          <w:spacing w:val="-9"/>
          <w:w w:val="95"/>
          <w:sz w:val="32"/>
        </w:rPr>
        <w:t>每日进行自我健康监测</w:t>
      </w:r>
      <w:r>
        <w:rPr>
          <w:w w:val="95"/>
          <w:sz w:val="32"/>
        </w:rPr>
        <w:t>（测量体温</w:t>
      </w:r>
      <w:r>
        <w:rPr>
          <w:spacing w:val="-123"/>
          <w:w w:val="95"/>
          <w:sz w:val="32"/>
        </w:rPr>
        <w:t>）</w:t>
      </w:r>
      <w:r>
        <w:rPr>
          <w:spacing w:val="-15"/>
          <w:w w:val="95"/>
          <w:sz w:val="32"/>
        </w:rPr>
        <w:t>，并按单位要求上报； </w:t>
      </w:r>
      <w:r>
        <w:rPr>
          <w:spacing w:val="4"/>
          <w:sz w:val="32"/>
        </w:rPr>
        <w:t>出现发热、咳嗽等可疑症状时，应立即报告用人单位，并及时就医。</w:t>
      </w:r>
    </w:p>
    <w:p>
      <w:pPr>
        <w:pStyle w:val="ListParagraph"/>
        <w:numPr>
          <w:ilvl w:val="0"/>
          <w:numId w:val="49"/>
        </w:numPr>
        <w:tabs>
          <w:tab w:pos="1065" w:val="left" w:leader="none"/>
        </w:tabs>
        <w:spacing w:line="381" w:lineRule="auto" w:before="3" w:after="0"/>
        <w:ind w:left="100" w:right="279" w:firstLine="640"/>
        <w:jc w:val="left"/>
        <w:rPr>
          <w:sz w:val="32"/>
        </w:rPr>
      </w:pPr>
      <w:r>
        <w:rPr>
          <w:spacing w:val="4"/>
          <w:w w:val="95"/>
          <w:sz w:val="32"/>
        </w:rPr>
        <w:t>工作时应做好个人防护，佩戴口罩，有条件时，随身携 </w:t>
      </w:r>
      <w:r>
        <w:rPr>
          <w:spacing w:val="4"/>
          <w:sz w:val="32"/>
        </w:rPr>
        <w:t>带免洗手消毒剂。</w:t>
      </w:r>
    </w:p>
    <w:p>
      <w:pPr>
        <w:pStyle w:val="ListParagraph"/>
        <w:numPr>
          <w:ilvl w:val="0"/>
          <w:numId w:val="49"/>
        </w:numPr>
        <w:tabs>
          <w:tab w:pos="1065" w:val="left" w:leader="none"/>
        </w:tabs>
        <w:spacing w:line="381" w:lineRule="auto" w:before="0" w:after="0"/>
        <w:ind w:left="100" w:right="279" w:firstLine="640"/>
        <w:jc w:val="left"/>
        <w:rPr>
          <w:sz w:val="32"/>
        </w:rPr>
      </w:pPr>
      <w:r>
        <w:rPr>
          <w:spacing w:val="4"/>
          <w:w w:val="95"/>
          <w:sz w:val="32"/>
        </w:rPr>
        <w:t>工作时避免乘坐厢式电梯，乘坐厢式电梯时注意与他人 </w:t>
      </w:r>
      <w:r>
        <w:rPr>
          <w:spacing w:val="4"/>
          <w:sz w:val="32"/>
        </w:rPr>
        <w:t>保持一定的安全距离。</w:t>
      </w:r>
    </w:p>
    <w:p>
      <w:pPr>
        <w:pStyle w:val="ListParagraph"/>
        <w:numPr>
          <w:ilvl w:val="0"/>
          <w:numId w:val="49"/>
        </w:numPr>
        <w:tabs>
          <w:tab w:pos="1065" w:val="left" w:leader="none"/>
        </w:tabs>
        <w:spacing w:line="381" w:lineRule="auto" w:before="1" w:after="0"/>
        <w:ind w:left="100" w:right="279" w:firstLine="640"/>
        <w:jc w:val="left"/>
        <w:rPr>
          <w:sz w:val="32"/>
        </w:rPr>
      </w:pPr>
      <w:r>
        <w:rPr>
          <w:spacing w:val="4"/>
          <w:w w:val="95"/>
          <w:sz w:val="32"/>
        </w:rPr>
        <w:t>避免用手直接触碰门把手、楼梯扶手、电梯按键等公用 </w:t>
      </w:r>
      <w:r>
        <w:rPr>
          <w:spacing w:val="4"/>
          <w:sz w:val="32"/>
        </w:rPr>
        <w:t>物品和设施。</w:t>
      </w:r>
    </w:p>
    <w:p>
      <w:pPr>
        <w:pStyle w:val="ListParagraph"/>
        <w:numPr>
          <w:ilvl w:val="0"/>
          <w:numId w:val="49"/>
        </w:numPr>
        <w:tabs>
          <w:tab w:pos="1065" w:val="left" w:leader="none"/>
        </w:tabs>
        <w:spacing w:line="381" w:lineRule="auto" w:before="2" w:after="0"/>
        <w:ind w:left="100" w:right="279" w:firstLine="640"/>
        <w:jc w:val="left"/>
        <w:rPr>
          <w:sz w:val="32"/>
        </w:rPr>
      </w:pPr>
      <w:r>
        <w:rPr>
          <w:spacing w:val="4"/>
          <w:w w:val="95"/>
          <w:sz w:val="32"/>
        </w:rPr>
        <w:t>避免与顾客的近距离接触和交流，快递交接优先考虑使 </w:t>
      </w:r>
      <w:r>
        <w:rPr>
          <w:spacing w:val="4"/>
          <w:sz w:val="32"/>
        </w:rPr>
        <w:t>用快递柜，尽量做到无接触配送。</w:t>
      </w:r>
    </w:p>
    <w:p>
      <w:pPr>
        <w:pStyle w:val="ListParagraph"/>
        <w:numPr>
          <w:ilvl w:val="0"/>
          <w:numId w:val="49"/>
        </w:numPr>
        <w:tabs>
          <w:tab w:pos="1065" w:val="left" w:leader="none"/>
        </w:tabs>
        <w:spacing w:line="381" w:lineRule="auto" w:before="2" w:after="0"/>
        <w:ind w:left="100" w:right="279" w:firstLine="640"/>
        <w:jc w:val="left"/>
        <w:rPr>
          <w:sz w:val="32"/>
        </w:rPr>
      </w:pPr>
      <w:r>
        <w:rPr>
          <w:spacing w:val="4"/>
          <w:w w:val="95"/>
          <w:sz w:val="32"/>
        </w:rPr>
        <w:t>与他人保持安全距离，尽量不去人员密集、通风不良的 </w:t>
      </w:r>
      <w:r>
        <w:rPr>
          <w:spacing w:val="4"/>
          <w:sz w:val="32"/>
        </w:rPr>
        <w:t>场所。</w:t>
      </w:r>
    </w:p>
    <w:p>
      <w:pPr>
        <w:pStyle w:val="ListParagraph"/>
        <w:numPr>
          <w:ilvl w:val="0"/>
          <w:numId w:val="49"/>
        </w:numPr>
        <w:tabs>
          <w:tab w:pos="1221" w:val="left" w:leader="none"/>
        </w:tabs>
        <w:spacing w:line="409" w:lineRule="exact" w:before="0" w:after="0"/>
        <w:ind w:left="1220" w:right="0" w:hanging="481"/>
        <w:jc w:val="left"/>
        <w:rPr>
          <w:sz w:val="32"/>
        </w:rPr>
      </w:pPr>
      <w:r>
        <w:rPr>
          <w:sz w:val="32"/>
        </w:rPr>
        <w:t>避免参加群体性聚集活动，如聚会、聚餐等。</w:t>
      </w:r>
    </w:p>
    <w:p>
      <w:pPr>
        <w:spacing w:after="0" w:line="409" w:lineRule="exact"/>
        <w:jc w:val="left"/>
        <w:rPr>
          <w:sz w:val="32"/>
        </w:rPr>
        <w:sectPr>
          <w:pgSz w:w="11910" w:h="16840"/>
          <w:pgMar w:header="0" w:footer="970" w:top="1520" w:bottom="1160" w:left="1460" w:right="1280"/>
        </w:sectPr>
      </w:pPr>
    </w:p>
    <w:p>
      <w:pPr>
        <w:pStyle w:val="BodyText"/>
        <w:spacing w:before="24"/>
        <w:ind w:left="740" w:firstLine="0"/>
        <w:rPr>
          <w:rFonts w:ascii="黑体" w:eastAsia="黑体" w:hint="eastAsia"/>
        </w:rPr>
      </w:pPr>
      <w:bookmarkStart w:name="_bookmark47" w:id="48"/>
      <w:bookmarkEnd w:id="48"/>
      <w:r>
        <w:rPr/>
      </w:r>
      <w:r>
        <w:rPr>
          <w:rFonts w:ascii="黑体" w:eastAsia="黑体" w:hint="eastAsia"/>
        </w:rPr>
        <w:t>四十五、水、电、煤气等工作人员</w:t>
      </w:r>
    </w:p>
    <w:p>
      <w:pPr>
        <w:pStyle w:val="ListParagraph"/>
        <w:numPr>
          <w:ilvl w:val="0"/>
          <w:numId w:val="50"/>
        </w:numPr>
        <w:tabs>
          <w:tab w:pos="1063" w:val="left" w:leader="none"/>
        </w:tabs>
        <w:spacing w:line="381" w:lineRule="auto" w:before="241" w:after="0"/>
        <w:ind w:left="100" w:right="118" w:firstLine="640"/>
        <w:jc w:val="left"/>
        <w:rPr>
          <w:sz w:val="32"/>
        </w:rPr>
      </w:pPr>
      <w:r>
        <w:rPr>
          <w:spacing w:val="-1"/>
          <w:w w:val="95"/>
          <w:sz w:val="32"/>
        </w:rPr>
        <w:t>上岗前确保身体状况良好，工作期间每日进行体温监测， </w:t>
      </w:r>
      <w:r>
        <w:rPr>
          <w:spacing w:val="-1"/>
          <w:sz w:val="32"/>
        </w:rPr>
        <w:t>避免过度劳累，杜绝带病上岗。</w:t>
      </w:r>
    </w:p>
    <w:p>
      <w:pPr>
        <w:pStyle w:val="ListParagraph"/>
        <w:numPr>
          <w:ilvl w:val="0"/>
          <w:numId w:val="50"/>
        </w:numPr>
        <w:tabs>
          <w:tab w:pos="1065" w:val="left" w:leader="none"/>
        </w:tabs>
        <w:spacing w:line="381" w:lineRule="auto" w:before="2" w:after="0"/>
        <w:ind w:left="100" w:right="279" w:firstLine="640"/>
        <w:jc w:val="left"/>
        <w:rPr>
          <w:sz w:val="32"/>
        </w:rPr>
      </w:pPr>
      <w:r>
        <w:rPr>
          <w:spacing w:val="6"/>
          <w:w w:val="95"/>
          <w:sz w:val="32"/>
        </w:rPr>
        <w:t>工作期间做好手卫生，用洗手液</w:t>
      </w:r>
      <w:r>
        <w:rPr>
          <w:spacing w:val="7"/>
          <w:w w:val="95"/>
          <w:sz w:val="32"/>
        </w:rPr>
        <w:t>（</w:t>
      </w:r>
      <w:r>
        <w:rPr>
          <w:spacing w:val="6"/>
          <w:w w:val="95"/>
          <w:sz w:val="32"/>
        </w:rPr>
        <w:t>或肥皂</w:t>
      </w:r>
      <w:r>
        <w:rPr>
          <w:spacing w:val="7"/>
          <w:w w:val="95"/>
          <w:sz w:val="32"/>
        </w:rPr>
        <w:t>）</w:t>
      </w:r>
      <w:r>
        <w:rPr>
          <w:spacing w:val="5"/>
          <w:w w:val="95"/>
          <w:sz w:val="32"/>
        </w:rPr>
        <w:t>在流动水下 </w:t>
      </w:r>
      <w:r>
        <w:rPr>
          <w:spacing w:val="5"/>
          <w:sz w:val="32"/>
        </w:rPr>
        <w:t>洗手，或用速干手消毒剂揉搓双手。</w:t>
      </w:r>
    </w:p>
    <w:p>
      <w:pPr>
        <w:pStyle w:val="ListParagraph"/>
        <w:numPr>
          <w:ilvl w:val="0"/>
          <w:numId w:val="50"/>
        </w:numPr>
        <w:tabs>
          <w:tab w:pos="1063" w:val="left" w:leader="none"/>
        </w:tabs>
        <w:spacing w:line="240" w:lineRule="auto" w:before="1" w:after="0"/>
        <w:ind w:left="1062" w:right="0" w:hanging="323"/>
        <w:jc w:val="left"/>
        <w:rPr>
          <w:sz w:val="32"/>
        </w:rPr>
      </w:pPr>
      <w:r>
        <w:rPr>
          <w:spacing w:val="-2"/>
          <w:sz w:val="32"/>
        </w:rPr>
        <w:t>出现发热、咳嗽等可疑症状时，及时就医并按规定上报。</w:t>
      </w:r>
    </w:p>
    <w:p>
      <w:pPr>
        <w:pStyle w:val="ListParagraph"/>
        <w:numPr>
          <w:ilvl w:val="0"/>
          <w:numId w:val="50"/>
        </w:numPr>
        <w:tabs>
          <w:tab w:pos="1063" w:val="left" w:leader="none"/>
        </w:tabs>
        <w:spacing w:line="240" w:lineRule="auto" w:before="243" w:after="0"/>
        <w:ind w:left="1062" w:right="0" w:hanging="323"/>
        <w:jc w:val="left"/>
        <w:rPr>
          <w:sz w:val="32"/>
        </w:rPr>
      </w:pPr>
      <w:r>
        <w:rPr>
          <w:sz w:val="32"/>
        </w:rPr>
        <w:t>在办公室时应与他人保持安全距离，避免扎堆聊天。</w:t>
      </w:r>
    </w:p>
    <w:p>
      <w:pPr>
        <w:pStyle w:val="ListParagraph"/>
        <w:numPr>
          <w:ilvl w:val="0"/>
          <w:numId w:val="50"/>
        </w:numPr>
        <w:tabs>
          <w:tab w:pos="1065" w:val="left" w:leader="none"/>
        </w:tabs>
        <w:spacing w:line="240" w:lineRule="auto" w:before="243" w:after="0"/>
        <w:ind w:left="1064" w:right="0" w:hanging="325"/>
        <w:jc w:val="left"/>
        <w:rPr>
          <w:sz w:val="32"/>
        </w:rPr>
      </w:pPr>
      <w:r>
        <w:rPr>
          <w:spacing w:val="4"/>
          <w:sz w:val="32"/>
        </w:rPr>
        <w:t>上门服务前要与客户电话沟通，上门服务时做好个人防</w:t>
      </w:r>
    </w:p>
    <w:p>
      <w:pPr>
        <w:pStyle w:val="BodyText"/>
        <w:spacing w:before="243"/>
        <w:ind w:left="100" w:firstLine="0"/>
      </w:pPr>
      <w:r>
        <w:rPr/>
        <w:t>护。</w:t>
      </w:r>
    </w:p>
    <w:p>
      <w:pPr>
        <w:pStyle w:val="ListParagraph"/>
        <w:numPr>
          <w:ilvl w:val="0"/>
          <w:numId w:val="50"/>
        </w:numPr>
        <w:tabs>
          <w:tab w:pos="1063" w:val="left" w:leader="none"/>
        </w:tabs>
        <w:spacing w:line="240" w:lineRule="auto" w:before="240" w:after="0"/>
        <w:ind w:left="1062" w:right="0" w:hanging="323"/>
        <w:jc w:val="left"/>
        <w:rPr>
          <w:sz w:val="32"/>
        </w:rPr>
      </w:pPr>
      <w:r>
        <w:rPr>
          <w:sz w:val="32"/>
        </w:rPr>
        <w:t>工作期间做好个人防护，佩戴口罩。</w:t>
      </w:r>
    </w:p>
    <w:p>
      <w:pPr>
        <w:pStyle w:val="ListParagraph"/>
        <w:numPr>
          <w:ilvl w:val="0"/>
          <w:numId w:val="50"/>
        </w:numPr>
        <w:tabs>
          <w:tab w:pos="1065" w:val="left" w:leader="none"/>
        </w:tabs>
        <w:spacing w:line="381" w:lineRule="auto" w:before="243" w:after="0"/>
        <w:ind w:left="100" w:right="279" w:firstLine="640"/>
        <w:jc w:val="left"/>
        <w:rPr>
          <w:sz w:val="32"/>
        </w:rPr>
      </w:pPr>
      <w:r>
        <w:rPr>
          <w:spacing w:val="4"/>
          <w:w w:val="95"/>
          <w:sz w:val="32"/>
        </w:rPr>
        <w:t>上门服务时应避免使用厢式电梯，乘坐厢式电梯时注意 </w:t>
      </w:r>
      <w:r>
        <w:rPr>
          <w:spacing w:val="4"/>
          <w:sz w:val="32"/>
        </w:rPr>
        <w:t>与他人保持一定的安全距离。</w:t>
      </w:r>
    </w:p>
    <w:p>
      <w:pPr>
        <w:pStyle w:val="ListParagraph"/>
        <w:numPr>
          <w:ilvl w:val="0"/>
          <w:numId w:val="50"/>
        </w:numPr>
        <w:tabs>
          <w:tab w:pos="1065" w:val="left" w:leader="none"/>
        </w:tabs>
        <w:spacing w:line="381" w:lineRule="auto" w:before="2" w:after="0"/>
        <w:ind w:left="100" w:right="279" w:firstLine="640"/>
        <w:jc w:val="left"/>
        <w:rPr>
          <w:sz w:val="32"/>
        </w:rPr>
      </w:pPr>
      <w:r>
        <w:rPr>
          <w:spacing w:val="4"/>
          <w:w w:val="95"/>
          <w:sz w:val="32"/>
        </w:rPr>
        <w:t>尽量不要用手直接触碰门把手、楼梯扶手、电梯按钮等 </w:t>
      </w:r>
      <w:r>
        <w:rPr>
          <w:spacing w:val="4"/>
          <w:sz w:val="32"/>
        </w:rPr>
        <w:t>公共物品和设施。</w:t>
      </w:r>
    </w:p>
    <w:p>
      <w:pPr>
        <w:pStyle w:val="ListParagraph"/>
        <w:numPr>
          <w:ilvl w:val="0"/>
          <w:numId w:val="50"/>
        </w:numPr>
        <w:tabs>
          <w:tab w:pos="1063" w:val="left" w:leader="none"/>
        </w:tabs>
        <w:spacing w:line="381" w:lineRule="auto" w:before="2" w:after="0"/>
        <w:ind w:left="100" w:right="118" w:firstLine="640"/>
        <w:jc w:val="left"/>
        <w:rPr>
          <w:sz w:val="32"/>
        </w:rPr>
      </w:pPr>
      <w:r>
        <w:rPr>
          <w:spacing w:val="-6"/>
          <w:sz w:val="32"/>
        </w:rPr>
        <w:t>工作中避免与客户近距离接触，尽量保持 </w:t>
      </w:r>
      <w:r>
        <w:rPr>
          <w:sz w:val="32"/>
        </w:rPr>
        <w:t>1</w:t>
      </w:r>
      <w:r>
        <w:rPr>
          <w:spacing w:val="-13"/>
          <w:sz w:val="32"/>
        </w:rPr>
        <w:t> 米以上距离， 缩短交谈时间。</w:t>
      </w:r>
    </w:p>
    <w:p>
      <w:pPr>
        <w:pStyle w:val="ListParagraph"/>
        <w:numPr>
          <w:ilvl w:val="0"/>
          <w:numId w:val="50"/>
        </w:numPr>
        <w:tabs>
          <w:tab w:pos="1221" w:val="left" w:leader="none"/>
        </w:tabs>
        <w:spacing w:line="240" w:lineRule="auto" w:before="1" w:after="0"/>
        <w:ind w:left="1220" w:right="0" w:hanging="481"/>
        <w:jc w:val="left"/>
        <w:rPr>
          <w:sz w:val="32"/>
        </w:rPr>
      </w:pPr>
      <w:r>
        <w:rPr>
          <w:sz w:val="32"/>
        </w:rPr>
        <w:t>避免参加群体性聚集性活动，如聚会、聚餐等。</w:t>
      </w:r>
    </w:p>
    <w:p>
      <w:pPr>
        <w:spacing w:after="0" w:line="240" w:lineRule="auto"/>
        <w:jc w:val="left"/>
        <w:rPr>
          <w:sz w:val="32"/>
        </w:rPr>
        <w:sectPr>
          <w:pgSz w:w="11910" w:h="16840"/>
          <w:pgMar w:header="0" w:footer="970" w:top="1520" w:bottom="1160" w:left="1460" w:right="1280"/>
        </w:sectPr>
      </w:pPr>
    </w:p>
    <w:p>
      <w:pPr>
        <w:pStyle w:val="BodyText"/>
        <w:spacing w:before="24"/>
        <w:ind w:left="738" w:firstLine="0"/>
        <w:rPr>
          <w:rFonts w:ascii="黑体" w:eastAsia="黑体" w:hint="eastAsia"/>
        </w:rPr>
      </w:pPr>
      <w:bookmarkStart w:name="_bookmark48" w:id="49"/>
      <w:bookmarkEnd w:id="49"/>
      <w:r>
        <w:rPr/>
      </w:r>
      <w:r>
        <w:rPr>
          <w:rFonts w:ascii="黑体" w:eastAsia="黑体" w:hint="eastAsia"/>
        </w:rPr>
        <w:t>四十六、厨师</w:t>
      </w:r>
    </w:p>
    <w:p>
      <w:pPr>
        <w:pStyle w:val="ListParagraph"/>
        <w:numPr>
          <w:ilvl w:val="0"/>
          <w:numId w:val="51"/>
        </w:numPr>
        <w:tabs>
          <w:tab w:pos="1065" w:val="left" w:leader="none"/>
        </w:tabs>
        <w:spacing w:line="350" w:lineRule="auto" w:before="281" w:after="0"/>
        <w:ind w:left="100" w:right="279" w:firstLine="640"/>
        <w:jc w:val="left"/>
        <w:rPr>
          <w:sz w:val="32"/>
        </w:rPr>
      </w:pPr>
      <w:r>
        <w:rPr>
          <w:spacing w:val="4"/>
          <w:w w:val="95"/>
          <w:sz w:val="32"/>
        </w:rPr>
        <w:t>应持健康证上岗，上岗前确保身体状况良好，杜绝带病 </w:t>
      </w:r>
      <w:r>
        <w:rPr>
          <w:spacing w:val="4"/>
          <w:sz w:val="32"/>
        </w:rPr>
        <w:t>上岗。</w:t>
      </w:r>
    </w:p>
    <w:p>
      <w:pPr>
        <w:pStyle w:val="ListParagraph"/>
        <w:numPr>
          <w:ilvl w:val="0"/>
          <w:numId w:val="51"/>
        </w:numPr>
        <w:tabs>
          <w:tab w:pos="1065" w:val="left" w:leader="none"/>
        </w:tabs>
        <w:spacing w:line="350" w:lineRule="auto" w:before="3" w:after="0"/>
        <w:ind w:left="100" w:right="279" w:firstLine="640"/>
        <w:jc w:val="left"/>
        <w:rPr>
          <w:sz w:val="32"/>
        </w:rPr>
      </w:pPr>
      <w:r>
        <w:rPr>
          <w:spacing w:val="6"/>
          <w:w w:val="95"/>
          <w:sz w:val="32"/>
        </w:rPr>
        <w:t>工作期间加强手卫生，用洗手液</w:t>
      </w:r>
      <w:r>
        <w:rPr>
          <w:spacing w:val="7"/>
          <w:w w:val="95"/>
          <w:sz w:val="32"/>
        </w:rPr>
        <w:t>（</w:t>
      </w:r>
      <w:r>
        <w:rPr>
          <w:spacing w:val="6"/>
          <w:w w:val="95"/>
          <w:sz w:val="32"/>
        </w:rPr>
        <w:t>或肥皂</w:t>
      </w:r>
      <w:r>
        <w:rPr>
          <w:spacing w:val="7"/>
          <w:w w:val="95"/>
          <w:sz w:val="32"/>
        </w:rPr>
        <w:t>）</w:t>
      </w:r>
      <w:r>
        <w:rPr>
          <w:spacing w:val="5"/>
          <w:w w:val="95"/>
          <w:sz w:val="32"/>
        </w:rPr>
        <w:t>在流动水下 </w:t>
      </w:r>
      <w:r>
        <w:rPr>
          <w:spacing w:val="5"/>
          <w:sz w:val="32"/>
        </w:rPr>
        <w:t>洗手，或用速干手消毒剂揉搓双手。</w:t>
      </w:r>
    </w:p>
    <w:p>
      <w:pPr>
        <w:pStyle w:val="ListParagraph"/>
        <w:numPr>
          <w:ilvl w:val="0"/>
          <w:numId w:val="51"/>
        </w:numPr>
        <w:tabs>
          <w:tab w:pos="1065" w:val="left" w:leader="none"/>
        </w:tabs>
        <w:spacing w:line="350" w:lineRule="auto" w:before="3" w:after="0"/>
        <w:ind w:left="100" w:right="277" w:firstLine="640"/>
        <w:jc w:val="both"/>
        <w:rPr>
          <w:sz w:val="32"/>
        </w:rPr>
      </w:pPr>
      <w:r>
        <w:rPr>
          <w:spacing w:val="4"/>
          <w:w w:val="95"/>
          <w:sz w:val="32"/>
        </w:rPr>
        <w:t>注意个人卫生，打喷嚏、咳嗽时用纸巾遮住口鼻或采用 肘臂遮挡等；口鼻分泌物用纸巾包好后，弃置于有盖的垃圾桶 </w:t>
      </w:r>
      <w:r>
        <w:rPr>
          <w:sz w:val="32"/>
        </w:rPr>
        <w:t>内。</w:t>
      </w:r>
    </w:p>
    <w:p>
      <w:pPr>
        <w:pStyle w:val="ListParagraph"/>
        <w:numPr>
          <w:ilvl w:val="0"/>
          <w:numId w:val="51"/>
        </w:numPr>
        <w:tabs>
          <w:tab w:pos="1065" w:val="left" w:leader="none"/>
        </w:tabs>
        <w:spacing w:line="350" w:lineRule="auto" w:before="4" w:after="0"/>
        <w:ind w:left="100" w:right="279" w:firstLine="640"/>
        <w:jc w:val="left"/>
        <w:rPr>
          <w:sz w:val="32"/>
        </w:rPr>
      </w:pPr>
      <w:r>
        <w:rPr>
          <w:spacing w:val="4"/>
          <w:w w:val="95"/>
          <w:sz w:val="32"/>
        </w:rPr>
        <w:t>工作时戴口罩，穿戴工作服、帽和手套，保持个人卫生 </w:t>
      </w:r>
      <w:r>
        <w:rPr>
          <w:spacing w:val="4"/>
          <w:sz w:val="32"/>
        </w:rPr>
        <w:t>和工作服帽的整洁干净。</w:t>
      </w:r>
    </w:p>
    <w:p>
      <w:pPr>
        <w:pStyle w:val="ListParagraph"/>
        <w:numPr>
          <w:ilvl w:val="0"/>
          <w:numId w:val="51"/>
        </w:numPr>
        <w:tabs>
          <w:tab w:pos="1065" w:val="left" w:leader="none"/>
        </w:tabs>
        <w:spacing w:line="350" w:lineRule="auto" w:before="3" w:after="0"/>
        <w:ind w:left="100" w:right="279" w:firstLine="640"/>
        <w:jc w:val="left"/>
        <w:rPr>
          <w:sz w:val="32"/>
        </w:rPr>
      </w:pPr>
      <w:r>
        <w:rPr>
          <w:spacing w:val="4"/>
          <w:w w:val="95"/>
          <w:sz w:val="32"/>
        </w:rPr>
        <w:t>规范食品加工制作过程，不同类型的食品原料要分开储 </w:t>
      </w:r>
      <w:r>
        <w:rPr>
          <w:spacing w:val="4"/>
          <w:sz w:val="32"/>
        </w:rPr>
        <w:t>存、分开加工；烹饪过程要做到生熟分开、烧熟煮透。</w:t>
      </w:r>
    </w:p>
    <w:p>
      <w:pPr>
        <w:pStyle w:val="ListParagraph"/>
        <w:numPr>
          <w:ilvl w:val="0"/>
          <w:numId w:val="51"/>
        </w:numPr>
        <w:tabs>
          <w:tab w:pos="1063" w:val="left" w:leader="none"/>
        </w:tabs>
        <w:spacing w:line="240" w:lineRule="auto" w:before="3" w:after="0"/>
        <w:ind w:left="1062" w:right="0" w:hanging="323"/>
        <w:jc w:val="left"/>
        <w:rPr>
          <w:sz w:val="32"/>
        </w:rPr>
      </w:pPr>
      <w:r>
        <w:rPr>
          <w:sz w:val="32"/>
        </w:rPr>
        <w:t>严禁宰杀、烹饪野生动物或生病禽畜。</w:t>
      </w:r>
    </w:p>
    <w:p>
      <w:pPr>
        <w:pStyle w:val="ListParagraph"/>
        <w:numPr>
          <w:ilvl w:val="0"/>
          <w:numId w:val="51"/>
        </w:numPr>
        <w:tabs>
          <w:tab w:pos="1063" w:val="left" w:leader="none"/>
        </w:tabs>
        <w:spacing w:line="240" w:lineRule="auto" w:before="190" w:after="0"/>
        <w:ind w:left="1062" w:right="0" w:hanging="323"/>
        <w:jc w:val="left"/>
        <w:rPr>
          <w:sz w:val="32"/>
        </w:rPr>
      </w:pPr>
      <w:r>
        <w:rPr>
          <w:spacing w:val="-1"/>
          <w:w w:val="99"/>
          <w:sz w:val="32"/>
        </w:rPr>
        <w:t>每日进行自我健康监测</w:t>
      </w:r>
      <w:r>
        <w:rPr>
          <w:w w:val="99"/>
          <w:sz w:val="32"/>
        </w:rPr>
        <w:t>（测量体温</w:t>
      </w:r>
      <w:r>
        <w:rPr>
          <w:spacing w:val="-159"/>
          <w:w w:val="99"/>
          <w:sz w:val="32"/>
        </w:rPr>
        <w:t>）</w:t>
      </w:r>
      <w:r>
        <w:rPr>
          <w:spacing w:val="-2"/>
          <w:w w:val="99"/>
          <w:sz w:val="32"/>
        </w:rPr>
        <w:t>，并按单位要求上报</w:t>
      </w:r>
    </w:p>
    <w:p>
      <w:pPr>
        <w:pStyle w:val="BodyText"/>
        <w:spacing w:line="350" w:lineRule="auto" w:before="190"/>
        <w:ind w:left="100" w:right="277" w:firstLine="0"/>
      </w:pPr>
      <w:r>
        <w:rPr>
          <w:w w:val="95"/>
        </w:rPr>
        <w:t>；出现发热、咳嗽等可疑症状时，应立即报告用人单位，并及 </w:t>
      </w:r>
      <w:r>
        <w:rPr/>
        <w:t>时就医。</w:t>
      </w:r>
    </w:p>
    <w:p>
      <w:pPr>
        <w:pStyle w:val="ListParagraph"/>
        <w:numPr>
          <w:ilvl w:val="0"/>
          <w:numId w:val="51"/>
        </w:numPr>
        <w:tabs>
          <w:tab w:pos="1063" w:val="left" w:leader="none"/>
        </w:tabs>
        <w:spacing w:line="240" w:lineRule="auto" w:before="3" w:after="0"/>
        <w:ind w:left="1062" w:right="0" w:hanging="323"/>
        <w:jc w:val="left"/>
        <w:rPr>
          <w:sz w:val="32"/>
        </w:rPr>
      </w:pPr>
      <w:r>
        <w:rPr>
          <w:sz w:val="32"/>
        </w:rPr>
        <w:t>做好餐（饮）具、食品加工工具和用具的清洁消毒。</w:t>
      </w:r>
    </w:p>
    <w:p>
      <w:pPr>
        <w:pStyle w:val="ListParagraph"/>
        <w:numPr>
          <w:ilvl w:val="0"/>
          <w:numId w:val="51"/>
        </w:numPr>
        <w:tabs>
          <w:tab w:pos="1065" w:val="left" w:leader="none"/>
        </w:tabs>
        <w:spacing w:line="350" w:lineRule="auto" w:before="190" w:after="0"/>
        <w:ind w:left="100" w:right="279" w:firstLine="640"/>
        <w:jc w:val="left"/>
        <w:rPr>
          <w:sz w:val="32"/>
        </w:rPr>
      </w:pPr>
      <w:r>
        <w:rPr>
          <w:spacing w:val="4"/>
          <w:w w:val="95"/>
          <w:sz w:val="32"/>
        </w:rPr>
        <w:t>上班禁止扎堆聊天，与他人保持安全距离，下班避免参 </w:t>
      </w:r>
      <w:r>
        <w:rPr>
          <w:spacing w:val="4"/>
          <w:sz w:val="32"/>
        </w:rPr>
        <w:t>加聚集性活动。</w:t>
      </w:r>
    </w:p>
    <w:p>
      <w:pPr>
        <w:pStyle w:val="ListParagraph"/>
        <w:numPr>
          <w:ilvl w:val="0"/>
          <w:numId w:val="51"/>
        </w:numPr>
        <w:tabs>
          <w:tab w:pos="1221" w:val="left" w:leader="none"/>
        </w:tabs>
        <w:spacing w:line="350" w:lineRule="auto" w:before="2" w:after="0"/>
        <w:ind w:left="100" w:right="277" w:firstLine="640"/>
        <w:jc w:val="both"/>
        <w:rPr>
          <w:sz w:val="32"/>
        </w:rPr>
      </w:pPr>
      <w:r>
        <w:rPr>
          <w:spacing w:val="-2"/>
          <w:w w:val="95"/>
          <w:sz w:val="32"/>
        </w:rPr>
        <w:t>上下班建议步行、骑行或乘坐私家车，尽量减少乘坐公 </w:t>
      </w:r>
      <w:r>
        <w:rPr>
          <w:spacing w:val="4"/>
          <w:w w:val="95"/>
          <w:sz w:val="32"/>
        </w:rPr>
        <w:t>共交通工具出行。如乘坐公共交通工具，务必全程佩戴口罩， </w:t>
      </w:r>
      <w:r>
        <w:rPr>
          <w:sz w:val="32"/>
        </w:rPr>
        <w:t>途中尽量避免用手直接触摸车上物品。</w:t>
      </w:r>
    </w:p>
    <w:p>
      <w:pPr>
        <w:spacing w:after="0" w:line="350" w:lineRule="auto"/>
        <w:jc w:val="both"/>
        <w:rPr>
          <w:sz w:val="32"/>
        </w:rPr>
        <w:sectPr>
          <w:pgSz w:w="11910" w:h="16840"/>
          <w:pgMar w:header="0" w:footer="970" w:top="1520" w:bottom="1160" w:left="1460" w:right="1280"/>
        </w:sectPr>
      </w:pPr>
    </w:p>
    <w:p>
      <w:pPr>
        <w:pStyle w:val="BodyText"/>
        <w:spacing w:before="24"/>
        <w:ind w:left="740" w:firstLine="0"/>
        <w:rPr>
          <w:rFonts w:ascii="黑体" w:eastAsia="黑体" w:hint="eastAsia"/>
        </w:rPr>
      </w:pPr>
      <w:bookmarkStart w:name="_bookmark49" w:id="50"/>
      <w:bookmarkEnd w:id="50"/>
      <w:r>
        <w:rPr/>
      </w:r>
      <w:r>
        <w:rPr>
          <w:rFonts w:ascii="黑体" w:eastAsia="黑体" w:hint="eastAsia"/>
        </w:rPr>
        <w:t>四十七、保安</w:t>
      </w:r>
    </w:p>
    <w:p>
      <w:pPr>
        <w:pStyle w:val="ListParagraph"/>
        <w:numPr>
          <w:ilvl w:val="0"/>
          <w:numId w:val="52"/>
        </w:numPr>
        <w:tabs>
          <w:tab w:pos="1063" w:val="left" w:leader="none"/>
        </w:tabs>
        <w:spacing w:line="240" w:lineRule="auto" w:before="241" w:after="0"/>
        <w:ind w:left="1062" w:right="0" w:hanging="323"/>
        <w:jc w:val="left"/>
        <w:rPr>
          <w:sz w:val="32"/>
        </w:rPr>
      </w:pPr>
      <w:r>
        <w:rPr>
          <w:sz w:val="32"/>
        </w:rPr>
        <w:t>工作期间应做好个人防护，佩戴口罩。</w:t>
      </w:r>
    </w:p>
    <w:p>
      <w:pPr>
        <w:pStyle w:val="ListParagraph"/>
        <w:numPr>
          <w:ilvl w:val="0"/>
          <w:numId w:val="52"/>
        </w:numPr>
        <w:tabs>
          <w:tab w:pos="1063" w:val="left" w:leader="none"/>
        </w:tabs>
        <w:spacing w:line="381" w:lineRule="auto" w:before="243" w:after="0"/>
        <w:ind w:left="100" w:right="277" w:firstLine="640"/>
        <w:jc w:val="left"/>
        <w:rPr>
          <w:sz w:val="32"/>
        </w:rPr>
      </w:pPr>
      <w:r>
        <w:rPr>
          <w:spacing w:val="-1"/>
          <w:w w:val="99"/>
          <w:sz w:val="32"/>
        </w:rPr>
        <w:t>每日自我健康监测</w:t>
      </w:r>
      <w:r>
        <w:rPr>
          <w:w w:val="99"/>
          <w:sz w:val="32"/>
        </w:rPr>
        <w:t>（测量体温</w:t>
      </w:r>
      <w:r>
        <w:rPr>
          <w:spacing w:val="-161"/>
          <w:w w:val="99"/>
          <w:sz w:val="32"/>
        </w:rPr>
        <w:t>）</w:t>
      </w:r>
      <w:r>
        <w:rPr>
          <w:spacing w:val="-2"/>
          <w:w w:val="99"/>
          <w:sz w:val="32"/>
        </w:rPr>
        <w:t>，并按单位要求上报。若</w:t>
      </w:r>
      <w:r>
        <w:rPr>
          <w:spacing w:val="-2"/>
          <w:sz w:val="32"/>
        </w:rPr>
        <w:t>出现可疑症状，应报告单位，并及时就医。</w:t>
      </w:r>
    </w:p>
    <w:p>
      <w:pPr>
        <w:pStyle w:val="ListParagraph"/>
        <w:numPr>
          <w:ilvl w:val="0"/>
          <w:numId w:val="52"/>
        </w:numPr>
        <w:tabs>
          <w:tab w:pos="1065" w:val="left" w:leader="none"/>
        </w:tabs>
        <w:spacing w:line="381" w:lineRule="auto" w:before="1" w:after="0"/>
        <w:ind w:left="100" w:right="279" w:firstLine="640"/>
        <w:jc w:val="left"/>
        <w:rPr>
          <w:sz w:val="32"/>
        </w:rPr>
      </w:pPr>
      <w:r>
        <w:rPr>
          <w:spacing w:val="4"/>
          <w:w w:val="95"/>
          <w:sz w:val="32"/>
        </w:rPr>
        <w:t>做好值班室、集体宿舍等清洁，保持干净整洁，及时清 </w:t>
      </w:r>
      <w:r>
        <w:rPr>
          <w:spacing w:val="4"/>
          <w:sz w:val="32"/>
        </w:rPr>
        <w:t>理垃圾，必要时进行预防性消毒。</w:t>
      </w:r>
    </w:p>
    <w:p>
      <w:pPr>
        <w:pStyle w:val="ListParagraph"/>
        <w:numPr>
          <w:ilvl w:val="0"/>
          <w:numId w:val="52"/>
        </w:numPr>
        <w:tabs>
          <w:tab w:pos="1065" w:val="left" w:leader="none"/>
        </w:tabs>
        <w:spacing w:line="381" w:lineRule="auto" w:before="2" w:after="0"/>
        <w:ind w:left="100" w:right="279" w:firstLine="640"/>
        <w:jc w:val="left"/>
        <w:rPr>
          <w:sz w:val="32"/>
        </w:rPr>
      </w:pPr>
      <w:r>
        <w:rPr>
          <w:spacing w:val="4"/>
          <w:w w:val="95"/>
          <w:sz w:val="32"/>
        </w:rPr>
        <w:t>工作期间做好手卫生，有条件时可配备速干手消毒剂揉 </w:t>
      </w:r>
      <w:r>
        <w:rPr>
          <w:spacing w:val="4"/>
          <w:sz w:val="32"/>
        </w:rPr>
        <w:t>搓双手。</w:t>
      </w:r>
    </w:p>
    <w:p>
      <w:pPr>
        <w:pStyle w:val="ListParagraph"/>
        <w:numPr>
          <w:ilvl w:val="0"/>
          <w:numId w:val="52"/>
        </w:numPr>
        <w:tabs>
          <w:tab w:pos="1063" w:val="left" w:leader="none"/>
        </w:tabs>
        <w:spacing w:line="240" w:lineRule="auto" w:before="2" w:after="0"/>
        <w:ind w:left="1062" w:right="0" w:hanging="323"/>
        <w:jc w:val="left"/>
        <w:rPr>
          <w:sz w:val="32"/>
        </w:rPr>
      </w:pPr>
      <w:r>
        <w:rPr>
          <w:sz w:val="32"/>
        </w:rPr>
        <w:t>保持工作服干净整洁，定期洗涤，必要时消毒处理。</w:t>
      </w:r>
    </w:p>
    <w:p>
      <w:pPr>
        <w:pStyle w:val="ListParagraph"/>
        <w:numPr>
          <w:ilvl w:val="0"/>
          <w:numId w:val="52"/>
        </w:numPr>
        <w:tabs>
          <w:tab w:pos="1065" w:val="left" w:leader="none"/>
        </w:tabs>
        <w:spacing w:line="381" w:lineRule="auto" w:before="240" w:after="0"/>
        <w:ind w:left="100" w:right="279" w:firstLine="640"/>
        <w:jc w:val="left"/>
        <w:rPr>
          <w:sz w:val="32"/>
        </w:rPr>
      </w:pPr>
      <w:r>
        <w:rPr>
          <w:spacing w:val="4"/>
          <w:w w:val="95"/>
          <w:sz w:val="32"/>
        </w:rPr>
        <w:t>负责测量体温和外来人员登记的保安人员，与服务对象 </w:t>
      </w:r>
      <w:r>
        <w:rPr>
          <w:spacing w:val="-9"/>
          <w:sz w:val="32"/>
        </w:rPr>
        <w:t>交谈时，保持 </w:t>
      </w:r>
      <w:r>
        <w:rPr>
          <w:sz w:val="32"/>
        </w:rPr>
        <w:t>1</w:t>
      </w:r>
      <w:r>
        <w:rPr>
          <w:spacing w:val="-13"/>
          <w:sz w:val="32"/>
        </w:rPr>
        <w:t> 米以上距离。</w:t>
      </w:r>
    </w:p>
    <w:p>
      <w:pPr>
        <w:pStyle w:val="ListParagraph"/>
        <w:numPr>
          <w:ilvl w:val="0"/>
          <w:numId w:val="52"/>
        </w:numPr>
        <w:tabs>
          <w:tab w:pos="1065" w:val="left" w:leader="none"/>
        </w:tabs>
        <w:spacing w:line="381" w:lineRule="auto" w:before="2" w:after="0"/>
        <w:ind w:left="100" w:right="279" w:firstLine="640"/>
        <w:jc w:val="left"/>
        <w:rPr>
          <w:sz w:val="32"/>
        </w:rPr>
      </w:pPr>
      <w:r>
        <w:rPr>
          <w:spacing w:val="4"/>
          <w:w w:val="95"/>
          <w:sz w:val="32"/>
        </w:rPr>
        <w:t>工作过程中，若发现疑似症状人员，应及时上报并做好 </w:t>
      </w:r>
      <w:r>
        <w:rPr>
          <w:spacing w:val="4"/>
          <w:sz w:val="32"/>
        </w:rPr>
        <w:t>自我防护。</w:t>
      </w:r>
    </w:p>
    <w:p>
      <w:pPr>
        <w:pStyle w:val="ListParagraph"/>
        <w:numPr>
          <w:ilvl w:val="0"/>
          <w:numId w:val="52"/>
        </w:numPr>
        <w:tabs>
          <w:tab w:pos="1063" w:val="left" w:leader="none"/>
        </w:tabs>
        <w:spacing w:line="240" w:lineRule="auto" w:before="2" w:after="0"/>
        <w:ind w:left="1062" w:right="0" w:hanging="323"/>
        <w:jc w:val="left"/>
        <w:rPr>
          <w:sz w:val="32"/>
        </w:rPr>
      </w:pPr>
      <w:r>
        <w:rPr>
          <w:sz w:val="32"/>
        </w:rPr>
        <w:t>减少与他人近距离接触，避免参加聚集性活动。</w:t>
      </w:r>
    </w:p>
    <w:p>
      <w:pPr>
        <w:pStyle w:val="ListParagraph"/>
        <w:numPr>
          <w:ilvl w:val="0"/>
          <w:numId w:val="52"/>
        </w:numPr>
        <w:tabs>
          <w:tab w:pos="1065" w:val="left" w:leader="none"/>
        </w:tabs>
        <w:spacing w:line="381" w:lineRule="auto" w:before="243" w:after="0"/>
        <w:ind w:left="100" w:right="279" w:firstLine="640"/>
        <w:jc w:val="left"/>
        <w:rPr>
          <w:sz w:val="32"/>
        </w:rPr>
      </w:pPr>
      <w:r>
        <w:rPr>
          <w:spacing w:val="4"/>
          <w:w w:val="95"/>
          <w:sz w:val="32"/>
        </w:rPr>
        <w:t>负责医疗或隔离区域的保安人员，应按相关要求做好个 </w:t>
      </w:r>
      <w:r>
        <w:rPr>
          <w:spacing w:val="4"/>
          <w:sz w:val="32"/>
        </w:rPr>
        <w:t>人防护。</w:t>
      </w:r>
    </w:p>
    <w:p>
      <w:pPr>
        <w:pStyle w:val="ListParagraph"/>
        <w:numPr>
          <w:ilvl w:val="0"/>
          <w:numId w:val="52"/>
        </w:numPr>
        <w:tabs>
          <w:tab w:pos="1221" w:val="left" w:leader="none"/>
        </w:tabs>
        <w:spacing w:line="381" w:lineRule="auto" w:before="1" w:after="0"/>
        <w:ind w:left="100" w:right="277" w:firstLine="640"/>
        <w:jc w:val="left"/>
        <w:rPr>
          <w:sz w:val="32"/>
        </w:rPr>
      </w:pPr>
      <w:r>
        <w:rPr>
          <w:spacing w:val="-2"/>
          <w:sz w:val="32"/>
        </w:rPr>
        <w:t>避免参加群体性聚集性活动，不去人员密集、通风不良的场所。</w:t>
      </w:r>
    </w:p>
    <w:p>
      <w:pPr>
        <w:spacing w:after="0" w:line="381" w:lineRule="auto"/>
        <w:jc w:val="left"/>
        <w:rPr>
          <w:sz w:val="32"/>
        </w:rPr>
        <w:sectPr>
          <w:pgSz w:w="11910" w:h="16840"/>
          <w:pgMar w:header="0" w:footer="970" w:top="1520" w:bottom="1160" w:left="1460" w:right="1280"/>
        </w:sectPr>
      </w:pPr>
    </w:p>
    <w:p>
      <w:pPr>
        <w:pStyle w:val="BodyText"/>
        <w:spacing w:before="24"/>
        <w:ind w:left="740" w:firstLine="0"/>
        <w:rPr>
          <w:rFonts w:ascii="黑体" w:eastAsia="黑体" w:hint="eastAsia"/>
        </w:rPr>
      </w:pPr>
      <w:bookmarkStart w:name="_bookmark50" w:id="51"/>
      <w:bookmarkEnd w:id="51"/>
      <w:r>
        <w:rPr/>
      </w:r>
      <w:r>
        <w:rPr>
          <w:rFonts w:ascii="黑体" w:eastAsia="黑体" w:hint="eastAsia"/>
        </w:rPr>
        <w:t>四十八、环卫工人</w:t>
      </w:r>
    </w:p>
    <w:p>
      <w:pPr>
        <w:pStyle w:val="ListParagraph"/>
        <w:numPr>
          <w:ilvl w:val="0"/>
          <w:numId w:val="53"/>
        </w:numPr>
        <w:tabs>
          <w:tab w:pos="1065" w:val="left" w:leader="none"/>
        </w:tabs>
        <w:spacing w:line="381" w:lineRule="auto" w:before="241" w:after="0"/>
        <w:ind w:left="100" w:right="277" w:firstLine="640"/>
        <w:jc w:val="both"/>
        <w:rPr>
          <w:sz w:val="32"/>
        </w:rPr>
      </w:pPr>
      <w:r>
        <w:rPr>
          <w:spacing w:val="4"/>
          <w:w w:val="95"/>
          <w:sz w:val="32"/>
        </w:rPr>
        <w:t>垃圾清理和下水道维修过程中应佩戴口罩、手套，避免 用手触碰眼、口、鼻等处，口罩脏污、变形、损坏、有异味时 </w:t>
      </w:r>
      <w:r>
        <w:rPr>
          <w:sz w:val="32"/>
        </w:rPr>
        <w:t>需及时更换，下水道维修工人还需佩戴护目镜。</w:t>
      </w:r>
    </w:p>
    <w:p>
      <w:pPr>
        <w:pStyle w:val="ListParagraph"/>
        <w:numPr>
          <w:ilvl w:val="0"/>
          <w:numId w:val="53"/>
        </w:numPr>
        <w:tabs>
          <w:tab w:pos="1065" w:val="left" w:leader="none"/>
        </w:tabs>
        <w:spacing w:line="381" w:lineRule="auto" w:before="2" w:after="0"/>
        <w:ind w:left="100" w:right="279" w:firstLine="640"/>
        <w:jc w:val="left"/>
        <w:rPr>
          <w:sz w:val="32"/>
        </w:rPr>
      </w:pPr>
      <w:r>
        <w:rPr>
          <w:spacing w:val="4"/>
          <w:w w:val="95"/>
          <w:sz w:val="32"/>
        </w:rPr>
        <w:t>工作时注意手卫生，勤洗手，及时清洁作业工具和垃圾 </w:t>
      </w:r>
      <w:r>
        <w:rPr>
          <w:spacing w:val="4"/>
          <w:sz w:val="32"/>
        </w:rPr>
        <w:t>收运工具，并定期消毒。</w:t>
      </w:r>
    </w:p>
    <w:p>
      <w:pPr>
        <w:pStyle w:val="ListParagraph"/>
        <w:numPr>
          <w:ilvl w:val="0"/>
          <w:numId w:val="53"/>
        </w:numPr>
        <w:tabs>
          <w:tab w:pos="1065" w:val="left" w:leader="none"/>
        </w:tabs>
        <w:spacing w:line="381" w:lineRule="auto" w:before="2" w:after="0"/>
        <w:ind w:left="100" w:right="279" w:firstLine="640"/>
        <w:jc w:val="left"/>
        <w:rPr>
          <w:sz w:val="32"/>
        </w:rPr>
      </w:pPr>
      <w:r>
        <w:rPr>
          <w:spacing w:val="4"/>
          <w:w w:val="95"/>
          <w:sz w:val="32"/>
        </w:rPr>
        <w:t>在道路清扫期间，如遇弃用口罩、手套等垃圾，应使用 </w:t>
      </w:r>
      <w:r>
        <w:rPr>
          <w:spacing w:val="4"/>
          <w:sz w:val="32"/>
        </w:rPr>
        <w:t>作业工具夹起后置于垃圾收运工具内，切忌徒手捡拾。</w:t>
      </w:r>
    </w:p>
    <w:p>
      <w:pPr>
        <w:pStyle w:val="ListParagraph"/>
        <w:numPr>
          <w:ilvl w:val="0"/>
          <w:numId w:val="53"/>
        </w:numPr>
        <w:tabs>
          <w:tab w:pos="1063" w:val="left" w:leader="none"/>
        </w:tabs>
        <w:spacing w:line="240" w:lineRule="auto" w:before="2" w:after="0"/>
        <w:ind w:left="1062" w:right="0" w:hanging="323"/>
        <w:jc w:val="left"/>
        <w:rPr>
          <w:sz w:val="32"/>
        </w:rPr>
      </w:pPr>
      <w:r>
        <w:rPr>
          <w:sz w:val="32"/>
        </w:rPr>
        <w:t>在人群密集的场所作业时，尽量避开人群，错峰打扫。</w:t>
      </w:r>
    </w:p>
    <w:p>
      <w:pPr>
        <w:pStyle w:val="ListParagraph"/>
        <w:numPr>
          <w:ilvl w:val="0"/>
          <w:numId w:val="53"/>
        </w:numPr>
        <w:tabs>
          <w:tab w:pos="1063" w:val="left" w:leader="none"/>
        </w:tabs>
        <w:spacing w:line="240" w:lineRule="auto" w:before="240" w:after="0"/>
        <w:ind w:left="1062" w:right="0" w:hanging="323"/>
        <w:jc w:val="left"/>
        <w:rPr>
          <w:sz w:val="32"/>
        </w:rPr>
      </w:pPr>
      <w:r>
        <w:rPr>
          <w:sz w:val="32"/>
        </w:rPr>
        <w:t>上岗时，应穿工作服，并定期清洗消毒。</w:t>
      </w:r>
    </w:p>
    <w:p>
      <w:pPr>
        <w:pStyle w:val="ListParagraph"/>
        <w:numPr>
          <w:ilvl w:val="0"/>
          <w:numId w:val="53"/>
        </w:numPr>
        <w:tabs>
          <w:tab w:pos="1063" w:val="left" w:leader="none"/>
        </w:tabs>
        <w:spacing w:line="381" w:lineRule="auto" w:before="243" w:after="0"/>
        <w:ind w:left="100" w:right="118" w:firstLine="640"/>
        <w:jc w:val="left"/>
        <w:rPr>
          <w:sz w:val="32"/>
        </w:rPr>
      </w:pPr>
      <w:r>
        <w:rPr>
          <w:spacing w:val="-2"/>
          <w:w w:val="95"/>
          <w:sz w:val="32"/>
        </w:rPr>
        <w:t>摄入食物的种类要尽量丰富，均衡营养，减少生食摄入， </w:t>
      </w:r>
      <w:r>
        <w:rPr>
          <w:spacing w:val="-2"/>
          <w:sz w:val="32"/>
        </w:rPr>
        <w:t>生吃瓜果要洗净，注意食品卫生。</w:t>
      </w:r>
    </w:p>
    <w:p>
      <w:pPr>
        <w:pStyle w:val="ListParagraph"/>
        <w:numPr>
          <w:ilvl w:val="0"/>
          <w:numId w:val="53"/>
        </w:numPr>
        <w:tabs>
          <w:tab w:pos="1065" w:val="left" w:leader="none"/>
        </w:tabs>
        <w:spacing w:line="381" w:lineRule="auto" w:before="2" w:after="0"/>
        <w:ind w:left="100" w:right="279" w:firstLine="640"/>
        <w:jc w:val="left"/>
        <w:rPr>
          <w:sz w:val="32"/>
        </w:rPr>
      </w:pPr>
      <w:r>
        <w:rPr>
          <w:spacing w:val="4"/>
          <w:w w:val="95"/>
          <w:sz w:val="32"/>
        </w:rPr>
        <w:t>保持规律的作息习惯和保证充足的睡眠，适度进行运动 </w:t>
      </w:r>
      <w:r>
        <w:rPr>
          <w:spacing w:val="4"/>
          <w:sz w:val="32"/>
        </w:rPr>
        <w:t>以增强身体的抵抗力。</w:t>
      </w:r>
    </w:p>
    <w:p>
      <w:pPr>
        <w:pStyle w:val="ListParagraph"/>
        <w:numPr>
          <w:ilvl w:val="0"/>
          <w:numId w:val="53"/>
        </w:numPr>
        <w:tabs>
          <w:tab w:pos="1065" w:val="left" w:leader="none"/>
        </w:tabs>
        <w:spacing w:line="381" w:lineRule="auto" w:before="2" w:after="0"/>
        <w:ind w:left="100" w:right="279" w:firstLine="640"/>
        <w:jc w:val="left"/>
        <w:rPr>
          <w:sz w:val="32"/>
        </w:rPr>
      </w:pPr>
      <w:r>
        <w:rPr>
          <w:spacing w:val="4"/>
          <w:w w:val="95"/>
          <w:sz w:val="32"/>
        </w:rPr>
        <w:t>上岗前做好体温测量，出现发热、咳嗽等可疑症状时， </w:t>
      </w:r>
      <w:r>
        <w:rPr>
          <w:spacing w:val="4"/>
          <w:sz w:val="32"/>
        </w:rPr>
        <w:t>告知主管领导，并及时就医。</w:t>
      </w:r>
    </w:p>
    <w:p>
      <w:pPr>
        <w:pStyle w:val="ListParagraph"/>
        <w:numPr>
          <w:ilvl w:val="0"/>
          <w:numId w:val="53"/>
        </w:numPr>
        <w:tabs>
          <w:tab w:pos="1063" w:val="left" w:leader="none"/>
        </w:tabs>
        <w:spacing w:line="240" w:lineRule="auto" w:before="2" w:after="0"/>
        <w:ind w:left="1062" w:right="0" w:hanging="323"/>
        <w:jc w:val="left"/>
        <w:rPr>
          <w:sz w:val="32"/>
        </w:rPr>
      </w:pPr>
      <w:r>
        <w:rPr>
          <w:sz w:val="32"/>
        </w:rPr>
        <w:t>在清扫保洁过程中避免与其他人员近距离接触和交谈。</w:t>
      </w:r>
    </w:p>
    <w:p>
      <w:pPr>
        <w:pStyle w:val="ListParagraph"/>
        <w:numPr>
          <w:ilvl w:val="0"/>
          <w:numId w:val="53"/>
        </w:numPr>
        <w:tabs>
          <w:tab w:pos="1221" w:val="left" w:leader="none"/>
        </w:tabs>
        <w:spacing w:line="381" w:lineRule="auto" w:before="240" w:after="0"/>
        <w:ind w:left="100" w:right="265" w:firstLine="640"/>
        <w:jc w:val="left"/>
        <w:rPr>
          <w:sz w:val="32"/>
        </w:rPr>
      </w:pPr>
      <w:r>
        <w:rPr>
          <w:sz w:val="32"/>
        </w:rPr>
        <w:t>下班后尽量不去人员密集或通风不良的场所，如饭店、商场等；避免参加群体性聚集性活动，如多人聚餐等。</w:t>
      </w:r>
    </w:p>
    <w:p>
      <w:pPr>
        <w:spacing w:after="0" w:line="381" w:lineRule="auto"/>
        <w:jc w:val="left"/>
        <w:rPr>
          <w:sz w:val="32"/>
        </w:rPr>
        <w:sectPr>
          <w:pgSz w:w="11910" w:h="16840"/>
          <w:pgMar w:header="0" w:footer="970" w:top="1520" w:bottom="1160" w:left="1460" w:right="1280"/>
        </w:sectPr>
      </w:pPr>
    </w:p>
    <w:p>
      <w:pPr>
        <w:pStyle w:val="BodyText"/>
        <w:spacing w:before="24"/>
        <w:ind w:left="740" w:firstLine="0"/>
        <w:rPr>
          <w:rFonts w:ascii="黑体" w:eastAsia="黑体" w:hint="eastAsia"/>
        </w:rPr>
      </w:pPr>
      <w:bookmarkStart w:name="_bookmark51" w:id="52"/>
      <w:bookmarkEnd w:id="52"/>
      <w:r>
        <w:rPr/>
      </w:r>
      <w:r>
        <w:rPr>
          <w:rFonts w:ascii="黑体" w:eastAsia="黑体" w:hint="eastAsia"/>
        </w:rPr>
        <w:t>四十九、保洁员</w:t>
      </w:r>
    </w:p>
    <w:p>
      <w:pPr>
        <w:pStyle w:val="ListParagraph"/>
        <w:numPr>
          <w:ilvl w:val="0"/>
          <w:numId w:val="54"/>
        </w:numPr>
        <w:tabs>
          <w:tab w:pos="1063" w:val="left" w:leader="none"/>
        </w:tabs>
        <w:spacing w:line="381" w:lineRule="auto" w:before="241" w:after="0"/>
        <w:ind w:left="100" w:right="118" w:firstLine="640"/>
        <w:jc w:val="left"/>
        <w:rPr>
          <w:sz w:val="32"/>
        </w:rPr>
      </w:pPr>
      <w:r>
        <w:rPr>
          <w:spacing w:val="-1"/>
          <w:w w:val="95"/>
          <w:sz w:val="32"/>
        </w:rPr>
        <w:t>上岗前确保身体状况良好，工作期间每日进行体温监测， </w:t>
      </w:r>
      <w:r>
        <w:rPr>
          <w:spacing w:val="4"/>
          <w:sz w:val="32"/>
        </w:rPr>
        <w:t>如出现发热、咳嗽等可疑症状时，应立即报告用人单位，并及时就医，避免过度劳累，杜绝带病上岗。</w:t>
      </w:r>
    </w:p>
    <w:p>
      <w:pPr>
        <w:pStyle w:val="ListParagraph"/>
        <w:numPr>
          <w:ilvl w:val="0"/>
          <w:numId w:val="54"/>
        </w:numPr>
        <w:tabs>
          <w:tab w:pos="1065" w:val="left" w:leader="none"/>
        </w:tabs>
        <w:spacing w:line="381" w:lineRule="auto" w:before="2" w:after="0"/>
        <w:ind w:left="100" w:right="279" w:firstLine="640"/>
        <w:jc w:val="left"/>
        <w:rPr>
          <w:sz w:val="32"/>
        </w:rPr>
      </w:pPr>
      <w:r>
        <w:rPr>
          <w:spacing w:val="4"/>
          <w:w w:val="95"/>
          <w:sz w:val="32"/>
        </w:rPr>
        <w:t>上岗时应统一着装，工作服保持干净整洁，定期清洗， </w:t>
      </w:r>
      <w:r>
        <w:rPr>
          <w:spacing w:val="4"/>
          <w:sz w:val="32"/>
        </w:rPr>
        <w:t>必要时进行消毒处理。</w:t>
      </w:r>
    </w:p>
    <w:p>
      <w:pPr>
        <w:pStyle w:val="ListParagraph"/>
        <w:numPr>
          <w:ilvl w:val="0"/>
          <w:numId w:val="54"/>
        </w:numPr>
        <w:tabs>
          <w:tab w:pos="1065" w:val="left" w:leader="none"/>
        </w:tabs>
        <w:spacing w:line="381" w:lineRule="auto" w:before="2" w:after="0"/>
        <w:ind w:left="100" w:right="279" w:firstLine="640"/>
        <w:jc w:val="left"/>
        <w:rPr>
          <w:sz w:val="32"/>
        </w:rPr>
      </w:pPr>
      <w:r>
        <w:rPr>
          <w:spacing w:val="4"/>
          <w:w w:val="95"/>
          <w:sz w:val="32"/>
        </w:rPr>
        <w:t>每日保洁工作结束后，及时对抹布、喷壶等清洁工具进 </w:t>
      </w:r>
      <w:r>
        <w:rPr>
          <w:spacing w:val="4"/>
          <w:sz w:val="32"/>
        </w:rPr>
        <w:t>行清洗消毒处理。</w:t>
      </w:r>
    </w:p>
    <w:p>
      <w:pPr>
        <w:pStyle w:val="ListParagraph"/>
        <w:numPr>
          <w:ilvl w:val="0"/>
          <w:numId w:val="54"/>
        </w:numPr>
        <w:tabs>
          <w:tab w:pos="1063" w:val="left" w:leader="none"/>
        </w:tabs>
        <w:spacing w:line="240" w:lineRule="auto" w:before="2" w:after="0"/>
        <w:ind w:left="1062" w:right="0" w:hanging="323"/>
        <w:jc w:val="left"/>
        <w:rPr>
          <w:sz w:val="32"/>
        </w:rPr>
      </w:pPr>
      <w:r>
        <w:rPr>
          <w:sz w:val="32"/>
        </w:rPr>
        <w:t>人员密集的场所，应错峰进行清洁。</w:t>
      </w:r>
    </w:p>
    <w:p>
      <w:pPr>
        <w:pStyle w:val="ListParagraph"/>
        <w:numPr>
          <w:ilvl w:val="0"/>
          <w:numId w:val="54"/>
        </w:numPr>
        <w:tabs>
          <w:tab w:pos="1063" w:val="left" w:leader="none"/>
        </w:tabs>
        <w:spacing w:line="240" w:lineRule="auto" w:before="240" w:after="0"/>
        <w:ind w:left="1062" w:right="0" w:hanging="323"/>
        <w:jc w:val="left"/>
        <w:rPr>
          <w:sz w:val="32"/>
        </w:rPr>
      </w:pPr>
      <w:r>
        <w:rPr>
          <w:sz w:val="32"/>
        </w:rPr>
        <w:t>摄入食物的种类要丰富，营养均衡，充足睡眠。</w:t>
      </w:r>
    </w:p>
    <w:p>
      <w:pPr>
        <w:pStyle w:val="ListParagraph"/>
        <w:numPr>
          <w:ilvl w:val="0"/>
          <w:numId w:val="54"/>
        </w:numPr>
        <w:tabs>
          <w:tab w:pos="1065" w:val="left" w:leader="none"/>
        </w:tabs>
        <w:spacing w:line="381" w:lineRule="auto" w:before="243" w:after="0"/>
        <w:ind w:left="100" w:right="277" w:firstLine="640"/>
        <w:jc w:val="both"/>
        <w:rPr>
          <w:sz w:val="32"/>
        </w:rPr>
      </w:pPr>
      <w:r>
        <w:rPr>
          <w:spacing w:val="4"/>
          <w:w w:val="95"/>
          <w:sz w:val="32"/>
        </w:rPr>
        <w:t>保洁会议室、办公室、卫生间等室内环境时，对高频接 </w:t>
      </w:r>
      <w:r>
        <w:rPr>
          <w:spacing w:val="5"/>
          <w:w w:val="95"/>
          <w:sz w:val="32"/>
        </w:rPr>
        <w:t>触的物体表面</w:t>
      </w:r>
      <w:r>
        <w:rPr>
          <w:spacing w:val="7"/>
          <w:w w:val="95"/>
          <w:sz w:val="32"/>
        </w:rPr>
        <w:t>（</w:t>
      </w:r>
      <w:r>
        <w:rPr>
          <w:spacing w:val="5"/>
          <w:w w:val="95"/>
          <w:sz w:val="32"/>
        </w:rPr>
        <w:t>如桌面、扶手、座椅、公用设备等）</w:t>
      </w:r>
      <w:r>
        <w:rPr>
          <w:spacing w:val="1"/>
          <w:w w:val="95"/>
          <w:sz w:val="32"/>
        </w:rPr>
        <w:t>增加清洁 </w:t>
      </w:r>
      <w:r>
        <w:rPr>
          <w:sz w:val="32"/>
        </w:rPr>
        <w:t>消毒频次，并作好记录。</w:t>
      </w:r>
    </w:p>
    <w:p>
      <w:pPr>
        <w:pStyle w:val="ListParagraph"/>
        <w:numPr>
          <w:ilvl w:val="0"/>
          <w:numId w:val="54"/>
        </w:numPr>
        <w:tabs>
          <w:tab w:pos="1063" w:val="left" w:leader="none"/>
        </w:tabs>
        <w:spacing w:line="240" w:lineRule="auto" w:before="3" w:after="0"/>
        <w:ind w:left="1062" w:right="0" w:hanging="323"/>
        <w:jc w:val="left"/>
        <w:rPr>
          <w:sz w:val="32"/>
        </w:rPr>
      </w:pPr>
      <w:r>
        <w:rPr>
          <w:sz w:val="32"/>
        </w:rPr>
        <w:t>在处理垃圾时，如遇弃用口罩等垃圾，切忌徒手捡拾。</w:t>
      </w:r>
    </w:p>
    <w:p>
      <w:pPr>
        <w:pStyle w:val="ListParagraph"/>
        <w:numPr>
          <w:ilvl w:val="0"/>
          <w:numId w:val="54"/>
        </w:numPr>
        <w:tabs>
          <w:tab w:pos="1065" w:val="left" w:leader="none"/>
        </w:tabs>
        <w:spacing w:line="381" w:lineRule="auto" w:before="243" w:after="0"/>
        <w:ind w:left="100" w:right="279" w:firstLine="640"/>
        <w:jc w:val="left"/>
        <w:rPr>
          <w:sz w:val="32"/>
        </w:rPr>
      </w:pPr>
      <w:r>
        <w:rPr>
          <w:spacing w:val="4"/>
          <w:w w:val="95"/>
          <w:sz w:val="32"/>
        </w:rPr>
        <w:t>工作时应做好个人防护，佩戴口罩、手套等，使用消毒 </w:t>
      </w:r>
      <w:r>
        <w:rPr>
          <w:spacing w:val="4"/>
          <w:sz w:val="32"/>
        </w:rPr>
        <w:t>剂时做好相应化学品的个人防护。</w:t>
      </w:r>
    </w:p>
    <w:p>
      <w:pPr>
        <w:pStyle w:val="ListParagraph"/>
        <w:numPr>
          <w:ilvl w:val="0"/>
          <w:numId w:val="54"/>
        </w:numPr>
        <w:tabs>
          <w:tab w:pos="1065" w:val="left" w:leader="none"/>
        </w:tabs>
        <w:spacing w:line="381" w:lineRule="auto" w:before="1" w:after="0"/>
        <w:ind w:left="100" w:right="279" w:firstLine="640"/>
        <w:jc w:val="left"/>
        <w:rPr>
          <w:sz w:val="32"/>
        </w:rPr>
      </w:pPr>
      <w:r>
        <w:rPr>
          <w:spacing w:val="4"/>
          <w:w w:val="95"/>
          <w:sz w:val="32"/>
        </w:rPr>
        <w:t>工作中避免与他人近距离接触，避免参加群体性聚集性 </w:t>
      </w:r>
      <w:r>
        <w:rPr>
          <w:spacing w:val="4"/>
          <w:sz w:val="32"/>
        </w:rPr>
        <w:t>活动，如多人聚餐等。</w:t>
      </w:r>
    </w:p>
    <w:p>
      <w:pPr>
        <w:pStyle w:val="ListParagraph"/>
        <w:numPr>
          <w:ilvl w:val="0"/>
          <w:numId w:val="54"/>
        </w:numPr>
        <w:tabs>
          <w:tab w:pos="1221" w:val="left" w:leader="none"/>
        </w:tabs>
        <w:spacing w:line="409" w:lineRule="exact" w:before="0" w:after="0"/>
        <w:ind w:left="1220" w:right="0" w:hanging="481"/>
        <w:jc w:val="left"/>
        <w:rPr>
          <w:sz w:val="32"/>
        </w:rPr>
      </w:pPr>
      <w:r>
        <w:rPr>
          <w:sz w:val="32"/>
        </w:rPr>
        <w:t>就餐时应避免聚集，减少交流，餐具需清洗消毒。</w:t>
      </w:r>
    </w:p>
    <w:p>
      <w:pPr>
        <w:spacing w:after="0" w:line="409" w:lineRule="exact"/>
        <w:jc w:val="left"/>
        <w:rPr>
          <w:sz w:val="32"/>
        </w:rPr>
        <w:sectPr>
          <w:pgSz w:w="11910" w:h="16840"/>
          <w:pgMar w:header="0" w:footer="970" w:top="1520" w:bottom="1160" w:left="1460" w:right="1280"/>
        </w:sectPr>
      </w:pPr>
    </w:p>
    <w:p>
      <w:pPr>
        <w:pStyle w:val="BodyText"/>
        <w:spacing w:before="24"/>
        <w:ind w:left="738" w:firstLine="0"/>
        <w:rPr>
          <w:rFonts w:ascii="黑体" w:eastAsia="黑体" w:hint="eastAsia"/>
        </w:rPr>
      </w:pPr>
      <w:bookmarkStart w:name="_bookmark52" w:id="53"/>
      <w:bookmarkEnd w:id="53"/>
      <w:r>
        <w:rPr/>
      </w:r>
      <w:r>
        <w:rPr>
          <w:rFonts w:ascii="黑体" w:eastAsia="黑体" w:hint="eastAsia"/>
        </w:rPr>
        <w:t>五十、服务员</w:t>
      </w:r>
    </w:p>
    <w:p>
      <w:pPr>
        <w:pStyle w:val="ListParagraph"/>
        <w:numPr>
          <w:ilvl w:val="0"/>
          <w:numId w:val="55"/>
        </w:numPr>
        <w:tabs>
          <w:tab w:pos="1063" w:val="left" w:leader="none"/>
        </w:tabs>
        <w:spacing w:line="381" w:lineRule="auto" w:before="241" w:after="0"/>
        <w:ind w:left="100" w:right="118" w:firstLine="640"/>
        <w:jc w:val="left"/>
        <w:rPr>
          <w:sz w:val="32"/>
        </w:rPr>
      </w:pPr>
      <w:r>
        <w:rPr>
          <w:spacing w:val="-1"/>
          <w:w w:val="95"/>
          <w:sz w:val="32"/>
        </w:rPr>
        <w:t>上岗前确保身体状况良好，工作期间每日进行体温监测， </w:t>
      </w:r>
      <w:r>
        <w:rPr>
          <w:spacing w:val="-1"/>
          <w:sz w:val="32"/>
        </w:rPr>
        <w:t>避免过度劳累，杜绝带病上岗。</w:t>
      </w:r>
    </w:p>
    <w:p>
      <w:pPr>
        <w:pStyle w:val="ListParagraph"/>
        <w:numPr>
          <w:ilvl w:val="0"/>
          <w:numId w:val="55"/>
        </w:numPr>
        <w:tabs>
          <w:tab w:pos="1065" w:val="left" w:leader="none"/>
        </w:tabs>
        <w:spacing w:line="240" w:lineRule="auto" w:before="2" w:after="0"/>
        <w:ind w:left="1064" w:right="0" w:hanging="325"/>
        <w:jc w:val="left"/>
        <w:rPr>
          <w:sz w:val="32"/>
        </w:rPr>
      </w:pPr>
      <w:r>
        <w:rPr>
          <w:spacing w:val="4"/>
          <w:sz w:val="32"/>
        </w:rPr>
        <w:t>上岗时应统一着装，工作服保持干净整洁，定期清洗消</w:t>
      </w:r>
    </w:p>
    <w:p>
      <w:pPr>
        <w:pStyle w:val="BodyText"/>
        <w:spacing w:before="242"/>
        <w:ind w:left="100" w:firstLine="0"/>
      </w:pPr>
      <w:r>
        <w:rPr/>
        <w:t>毒。</w:t>
      </w:r>
    </w:p>
    <w:p>
      <w:pPr>
        <w:pStyle w:val="ListParagraph"/>
        <w:numPr>
          <w:ilvl w:val="0"/>
          <w:numId w:val="55"/>
        </w:numPr>
        <w:tabs>
          <w:tab w:pos="1065" w:val="left" w:leader="none"/>
        </w:tabs>
        <w:spacing w:line="381" w:lineRule="auto" w:before="243" w:after="0"/>
        <w:ind w:left="100" w:right="277" w:firstLine="640"/>
        <w:jc w:val="both"/>
        <w:rPr>
          <w:sz w:val="32"/>
        </w:rPr>
      </w:pPr>
      <w:r>
        <w:rPr>
          <w:spacing w:val="4"/>
          <w:w w:val="95"/>
          <w:sz w:val="32"/>
        </w:rPr>
        <w:t>注意个人卫生，打喷嚏、咳嗽时用纸巾遮住口鼻或采用 肘臂遮挡等；口鼻分泌物用纸巾包好后，弃置于有盖的垃圾桶 </w:t>
      </w:r>
      <w:r>
        <w:rPr>
          <w:sz w:val="32"/>
        </w:rPr>
        <w:t>内。</w:t>
      </w:r>
    </w:p>
    <w:p>
      <w:pPr>
        <w:pStyle w:val="ListParagraph"/>
        <w:numPr>
          <w:ilvl w:val="0"/>
          <w:numId w:val="55"/>
        </w:numPr>
        <w:tabs>
          <w:tab w:pos="1065" w:val="left" w:leader="none"/>
        </w:tabs>
        <w:spacing w:line="381" w:lineRule="auto" w:before="3" w:after="0"/>
        <w:ind w:left="100" w:right="279" w:firstLine="640"/>
        <w:jc w:val="left"/>
        <w:rPr>
          <w:sz w:val="32"/>
        </w:rPr>
      </w:pPr>
      <w:r>
        <w:rPr>
          <w:spacing w:val="4"/>
          <w:w w:val="95"/>
          <w:sz w:val="32"/>
        </w:rPr>
        <w:t>为顾客提供服务时，尽量避免与顾客直接接触，减少与 </w:t>
      </w:r>
      <w:r>
        <w:rPr>
          <w:spacing w:val="4"/>
          <w:sz w:val="32"/>
        </w:rPr>
        <w:t>顾客的交流时间。</w:t>
      </w:r>
    </w:p>
    <w:p>
      <w:pPr>
        <w:pStyle w:val="ListParagraph"/>
        <w:numPr>
          <w:ilvl w:val="0"/>
          <w:numId w:val="55"/>
        </w:numPr>
        <w:tabs>
          <w:tab w:pos="1065" w:val="left" w:leader="none"/>
        </w:tabs>
        <w:spacing w:line="409" w:lineRule="exact" w:before="0" w:after="0"/>
        <w:ind w:left="1064" w:right="0" w:hanging="325"/>
        <w:jc w:val="left"/>
        <w:rPr>
          <w:sz w:val="32"/>
        </w:rPr>
      </w:pPr>
      <w:r>
        <w:rPr>
          <w:spacing w:val="4"/>
          <w:sz w:val="32"/>
        </w:rPr>
        <w:t>工作期间加强手卫生，用洗手液或肥皂在流动水下洗手</w:t>
      </w:r>
    </w:p>
    <w:p>
      <w:pPr>
        <w:pStyle w:val="BodyText"/>
        <w:spacing w:before="243"/>
        <w:ind w:left="100" w:firstLine="0"/>
      </w:pPr>
      <w:r>
        <w:rPr/>
        <w:t>，或用速干手消毒剂揉搓双手。</w:t>
      </w:r>
    </w:p>
    <w:p>
      <w:pPr>
        <w:pStyle w:val="ListParagraph"/>
        <w:numPr>
          <w:ilvl w:val="0"/>
          <w:numId w:val="55"/>
        </w:numPr>
        <w:tabs>
          <w:tab w:pos="1063" w:val="left" w:leader="none"/>
        </w:tabs>
        <w:spacing w:line="240" w:lineRule="auto" w:before="242" w:after="0"/>
        <w:ind w:left="1062" w:right="0" w:hanging="323"/>
        <w:jc w:val="left"/>
        <w:rPr>
          <w:sz w:val="32"/>
        </w:rPr>
      </w:pPr>
      <w:r>
        <w:rPr>
          <w:sz w:val="32"/>
        </w:rPr>
        <w:t>均衡营养，适度运动，保证睡眠充足。</w:t>
      </w:r>
    </w:p>
    <w:p>
      <w:pPr>
        <w:pStyle w:val="ListParagraph"/>
        <w:numPr>
          <w:ilvl w:val="0"/>
          <w:numId w:val="55"/>
        </w:numPr>
        <w:tabs>
          <w:tab w:pos="1065" w:val="left" w:leader="none"/>
        </w:tabs>
        <w:spacing w:line="381" w:lineRule="auto" w:before="243" w:after="0"/>
        <w:ind w:left="100" w:right="279" w:firstLine="640"/>
        <w:jc w:val="left"/>
        <w:rPr>
          <w:sz w:val="32"/>
        </w:rPr>
      </w:pPr>
      <w:r>
        <w:rPr>
          <w:spacing w:val="4"/>
          <w:w w:val="95"/>
          <w:sz w:val="32"/>
        </w:rPr>
        <w:t>出现发热、咳嗽等可疑症状时，应立即报告用人单位， </w:t>
      </w:r>
      <w:r>
        <w:rPr>
          <w:spacing w:val="4"/>
          <w:sz w:val="32"/>
        </w:rPr>
        <w:t>并前往医疗机构就诊，杜绝带病上岗。</w:t>
      </w:r>
    </w:p>
    <w:p>
      <w:pPr>
        <w:pStyle w:val="ListParagraph"/>
        <w:numPr>
          <w:ilvl w:val="0"/>
          <w:numId w:val="55"/>
        </w:numPr>
        <w:tabs>
          <w:tab w:pos="1065" w:val="left" w:leader="none"/>
        </w:tabs>
        <w:spacing w:line="381" w:lineRule="auto" w:before="2" w:after="0"/>
        <w:ind w:left="100" w:right="277" w:firstLine="640"/>
        <w:jc w:val="left"/>
        <w:rPr>
          <w:sz w:val="32"/>
        </w:rPr>
      </w:pPr>
      <w:r>
        <w:rPr>
          <w:sz w:val="32"/>
        </w:rPr>
        <w:t>工作期间建议佩戴口罩，与他人交谈时尽量保持 1</w:t>
      </w:r>
      <w:r>
        <w:rPr>
          <w:spacing w:val="-26"/>
          <w:sz w:val="32"/>
        </w:rPr>
        <w:t> 米以上距离。</w:t>
      </w:r>
    </w:p>
    <w:p>
      <w:pPr>
        <w:pStyle w:val="ListParagraph"/>
        <w:numPr>
          <w:ilvl w:val="0"/>
          <w:numId w:val="55"/>
        </w:numPr>
        <w:tabs>
          <w:tab w:pos="1065" w:val="left" w:leader="none"/>
        </w:tabs>
        <w:spacing w:line="381" w:lineRule="auto" w:before="0" w:after="0"/>
        <w:ind w:left="100" w:right="118" w:firstLine="640"/>
        <w:jc w:val="left"/>
        <w:rPr>
          <w:sz w:val="32"/>
        </w:rPr>
      </w:pPr>
      <w:r>
        <w:rPr>
          <w:spacing w:val="4"/>
          <w:sz w:val="32"/>
        </w:rPr>
        <w:t>就餐时建议自带餐具，餐厅打包带走，尽量避免堂食， </w:t>
      </w:r>
      <w:r>
        <w:rPr>
          <w:spacing w:val="-2"/>
          <w:sz w:val="32"/>
        </w:rPr>
        <w:t>如在食堂就餐应错峰，就餐过程中减少交流，并缩短就餐时间。</w:t>
      </w:r>
    </w:p>
    <w:p>
      <w:pPr>
        <w:pStyle w:val="ListParagraph"/>
        <w:numPr>
          <w:ilvl w:val="0"/>
          <w:numId w:val="55"/>
        </w:numPr>
        <w:tabs>
          <w:tab w:pos="1221" w:val="left" w:leader="none"/>
        </w:tabs>
        <w:spacing w:line="240" w:lineRule="auto" w:before="1" w:after="0"/>
        <w:ind w:left="1220" w:right="0" w:hanging="481"/>
        <w:jc w:val="left"/>
        <w:rPr>
          <w:sz w:val="32"/>
        </w:rPr>
      </w:pPr>
      <w:r>
        <w:rPr>
          <w:sz w:val="32"/>
        </w:rPr>
        <w:t>避免参加群体性聚集性活动，如聚会、聚餐等。</w:t>
      </w:r>
    </w:p>
    <w:sectPr>
      <w:pgSz w:w="11910" w:h="16840"/>
      <w:pgMar w:header="0" w:footer="970" w:top="1520" w:bottom="1160" w:left="146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Calibri">
    <w:altName w:val="Calibri"/>
    <w:charset w:val="0"/>
    <w:family w:val="swiss"/>
    <w:pitch w:val="variable"/>
  </w:font>
  <w:font w:name="仿宋_GB2312">
    <w:altName w:val="仿宋_GB2312"/>
    <w:charset w:val="86"/>
    <w:family w:val="modern"/>
    <w:pitch w:val="fixed"/>
  </w:font>
  <w:font w:name="黑体">
    <w:altName w:val="黑体"/>
    <w:charset w:val="86"/>
    <w:family w:val="auto"/>
    <w:pitch w:val="variable"/>
  </w:font>
  <w:font w:name="楷体_GB2312">
    <w:altName w:val="楷体_GB2312"/>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293.319489pt;margin-top:771.100037pt;width:8.6pt;height:11pt;mso-position-horizontal-relative:page;mso-position-vertical-relative:page;z-index:-253030400"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91.040009pt;margin-top:771.100037pt;width:13.15pt;height:11pt;mso-position-horizontal-relative:page;mso-position-vertical-relative:page;z-index:-253029376"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91.040009pt;margin-top:771.100037pt;width:13.15pt;height:11pt;mso-position-horizontal-relative:page;mso-position-vertical-relative:page;z-index:-253028352"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20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91.040009pt;margin-top:771.100037pt;width:13.15pt;height:11pt;mso-position-horizontal-relative:page;mso-position-vertical-relative:page;z-index:-253027328"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30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91.040009pt;margin-top:771.100037pt;width:13.15pt;height:11pt;mso-position-horizontal-relative:page;mso-position-vertical-relative:page;z-index:-253026304"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40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91.040009pt;margin-top:771.100037pt;width:13.15pt;height:11pt;mso-position-horizontal-relative:page;mso-position-vertical-relative:page;z-index:-253025280"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50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91.040009pt;margin-top:771.100037pt;width:13.15pt;height:11pt;mso-position-horizontal-relative:page;mso-position-vertical-relative:page;z-index:-253024256"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60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89.719513pt;margin-top:782.417114pt;width:16pt;height:14pt;mso-position-horizontal-relative:page;mso-position-vertical-relative:page;z-index:-253023232" type="#_x0000_t202" filled="false" stroked="false">
          <v:textbox inset="0,0,0,0">
            <w:txbxContent>
              <w:p>
                <w:pPr>
                  <w:spacing w:line="280" w:lineRule="exact" w:before="0"/>
                  <w:ind w:left="40" w:right="0" w:firstLine="0"/>
                  <w:jc w:val="left"/>
                  <w:rPr>
                    <w:rFonts w:ascii="宋体"/>
                    <w:sz w:val="24"/>
                  </w:rPr>
                </w:pPr>
                <w:r>
                  <w:rPr/>
                  <w:fldChar w:fldCharType="begin"/>
                </w:r>
                <w:r>
                  <w:rPr>
                    <w:rFonts w:ascii="宋体"/>
                    <w:sz w:val="24"/>
                  </w:rPr>
                  <w:instrText> PAGE </w:instrText>
                </w:r>
                <w:r>
                  <w:rPr/>
                  <w:fldChar w:fldCharType="separate"/>
                </w:r>
                <w:r>
                  <w:rPr/>
                  <w:t>69</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
    <w:multiLevelType w:val="hybridMultilevel"/>
    <w:lvl w:ilvl="0">
      <w:start w:val="1"/>
      <w:numFmt w:val="decimal"/>
      <w:lvlText w:val="%1."/>
      <w:lvlJc w:val="left"/>
      <w:pPr>
        <w:ind w:left="100" w:hanging="322"/>
        <w:jc w:val="left"/>
      </w:pPr>
      <w:rPr>
        <w:rFonts w:hint="default" w:ascii="仿宋_GB2312" w:hAnsi="仿宋_GB2312" w:eastAsia="仿宋_GB2312" w:cs="仿宋_GB2312"/>
        <w:spacing w:val="-2"/>
        <w:w w:val="99"/>
        <w:sz w:val="30"/>
        <w:szCs w:val="30"/>
        <w:lang w:val="zh-CN" w:eastAsia="zh-CN" w:bidi="zh-CN"/>
      </w:rPr>
    </w:lvl>
    <w:lvl w:ilvl="1">
      <w:start w:val="0"/>
      <w:numFmt w:val="bullet"/>
      <w:lvlText w:val="•"/>
      <w:lvlJc w:val="left"/>
      <w:pPr>
        <w:ind w:left="1006" w:hanging="322"/>
      </w:pPr>
      <w:rPr>
        <w:rFonts w:hint="default"/>
        <w:lang w:val="zh-CN" w:eastAsia="zh-CN" w:bidi="zh-CN"/>
      </w:rPr>
    </w:lvl>
    <w:lvl w:ilvl="2">
      <w:start w:val="0"/>
      <w:numFmt w:val="bullet"/>
      <w:lvlText w:val="•"/>
      <w:lvlJc w:val="left"/>
      <w:pPr>
        <w:ind w:left="1913" w:hanging="322"/>
      </w:pPr>
      <w:rPr>
        <w:rFonts w:hint="default"/>
        <w:lang w:val="zh-CN" w:eastAsia="zh-CN" w:bidi="zh-CN"/>
      </w:rPr>
    </w:lvl>
    <w:lvl w:ilvl="3">
      <w:start w:val="0"/>
      <w:numFmt w:val="bullet"/>
      <w:lvlText w:val="•"/>
      <w:lvlJc w:val="left"/>
      <w:pPr>
        <w:ind w:left="2819" w:hanging="322"/>
      </w:pPr>
      <w:rPr>
        <w:rFonts w:hint="default"/>
        <w:lang w:val="zh-CN" w:eastAsia="zh-CN" w:bidi="zh-CN"/>
      </w:rPr>
    </w:lvl>
    <w:lvl w:ilvl="4">
      <w:start w:val="0"/>
      <w:numFmt w:val="bullet"/>
      <w:lvlText w:val="•"/>
      <w:lvlJc w:val="left"/>
      <w:pPr>
        <w:ind w:left="3726" w:hanging="322"/>
      </w:pPr>
      <w:rPr>
        <w:rFonts w:hint="default"/>
        <w:lang w:val="zh-CN" w:eastAsia="zh-CN" w:bidi="zh-CN"/>
      </w:rPr>
    </w:lvl>
    <w:lvl w:ilvl="5">
      <w:start w:val="0"/>
      <w:numFmt w:val="bullet"/>
      <w:lvlText w:val="•"/>
      <w:lvlJc w:val="left"/>
      <w:pPr>
        <w:ind w:left="4633" w:hanging="322"/>
      </w:pPr>
      <w:rPr>
        <w:rFonts w:hint="default"/>
        <w:lang w:val="zh-CN" w:eastAsia="zh-CN" w:bidi="zh-CN"/>
      </w:rPr>
    </w:lvl>
    <w:lvl w:ilvl="6">
      <w:start w:val="0"/>
      <w:numFmt w:val="bullet"/>
      <w:lvlText w:val="•"/>
      <w:lvlJc w:val="left"/>
      <w:pPr>
        <w:ind w:left="5539" w:hanging="322"/>
      </w:pPr>
      <w:rPr>
        <w:rFonts w:hint="default"/>
        <w:lang w:val="zh-CN" w:eastAsia="zh-CN" w:bidi="zh-CN"/>
      </w:rPr>
    </w:lvl>
    <w:lvl w:ilvl="7">
      <w:start w:val="0"/>
      <w:numFmt w:val="bullet"/>
      <w:lvlText w:val="•"/>
      <w:lvlJc w:val="left"/>
      <w:pPr>
        <w:ind w:left="6446" w:hanging="322"/>
      </w:pPr>
      <w:rPr>
        <w:rFonts w:hint="default"/>
        <w:lang w:val="zh-CN" w:eastAsia="zh-CN" w:bidi="zh-CN"/>
      </w:rPr>
    </w:lvl>
    <w:lvl w:ilvl="8">
      <w:start w:val="0"/>
      <w:numFmt w:val="bullet"/>
      <w:lvlText w:val="•"/>
      <w:lvlJc w:val="left"/>
      <w:pPr>
        <w:ind w:left="7352" w:hanging="322"/>
      </w:pPr>
      <w:rPr>
        <w:rFonts w:hint="default"/>
        <w:lang w:val="zh-CN" w:eastAsia="zh-CN" w:bidi="zh-CN"/>
      </w:rPr>
    </w:lvl>
  </w:abstractNum>
  <w:abstractNum w:abstractNumId="53">
    <w:multiLevelType w:val="hybridMultilevel"/>
    <w:lvl w:ilvl="0">
      <w:start w:val="1"/>
      <w:numFmt w:val="decimal"/>
      <w:lvlText w:val="%1."/>
      <w:lvlJc w:val="left"/>
      <w:pPr>
        <w:ind w:left="100" w:hanging="322"/>
        <w:jc w:val="left"/>
      </w:pPr>
      <w:rPr>
        <w:rFonts w:hint="default" w:ascii="仿宋_GB2312" w:hAnsi="仿宋_GB2312" w:eastAsia="仿宋_GB2312" w:cs="仿宋_GB2312"/>
        <w:spacing w:val="-2"/>
        <w:w w:val="99"/>
        <w:sz w:val="30"/>
        <w:szCs w:val="30"/>
        <w:lang w:val="zh-CN" w:eastAsia="zh-CN" w:bidi="zh-CN"/>
      </w:rPr>
    </w:lvl>
    <w:lvl w:ilvl="1">
      <w:start w:val="0"/>
      <w:numFmt w:val="bullet"/>
      <w:lvlText w:val="•"/>
      <w:lvlJc w:val="left"/>
      <w:pPr>
        <w:ind w:left="1006" w:hanging="322"/>
      </w:pPr>
      <w:rPr>
        <w:rFonts w:hint="default"/>
        <w:lang w:val="zh-CN" w:eastAsia="zh-CN" w:bidi="zh-CN"/>
      </w:rPr>
    </w:lvl>
    <w:lvl w:ilvl="2">
      <w:start w:val="0"/>
      <w:numFmt w:val="bullet"/>
      <w:lvlText w:val="•"/>
      <w:lvlJc w:val="left"/>
      <w:pPr>
        <w:ind w:left="1913" w:hanging="322"/>
      </w:pPr>
      <w:rPr>
        <w:rFonts w:hint="default"/>
        <w:lang w:val="zh-CN" w:eastAsia="zh-CN" w:bidi="zh-CN"/>
      </w:rPr>
    </w:lvl>
    <w:lvl w:ilvl="3">
      <w:start w:val="0"/>
      <w:numFmt w:val="bullet"/>
      <w:lvlText w:val="•"/>
      <w:lvlJc w:val="left"/>
      <w:pPr>
        <w:ind w:left="2819" w:hanging="322"/>
      </w:pPr>
      <w:rPr>
        <w:rFonts w:hint="default"/>
        <w:lang w:val="zh-CN" w:eastAsia="zh-CN" w:bidi="zh-CN"/>
      </w:rPr>
    </w:lvl>
    <w:lvl w:ilvl="4">
      <w:start w:val="0"/>
      <w:numFmt w:val="bullet"/>
      <w:lvlText w:val="•"/>
      <w:lvlJc w:val="left"/>
      <w:pPr>
        <w:ind w:left="3726" w:hanging="322"/>
      </w:pPr>
      <w:rPr>
        <w:rFonts w:hint="default"/>
        <w:lang w:val="zh-CN" w:eastAsia="zh-CN" w:bidi="zh-CN"/>
      </w:rPr>
    </w:lvl>
    <w:lvl w:ilvl="5">
      <w:start w:val="0"/>
      <w:numFmt w:val="bullet"/>
      <w:lvlText w:val="•"/>
      <w:lvlJc w:val="left"/>
      <w:pPr>
        <w:ind w:left="4633" w:hanging="322"/>
      </w:pPr>
      <w:rPr>
        <w:rFonts w:hint="default"/>
        <w:lang w:val="zh-CN" w:eastAsia="zh-CN" w:bidi="zh-CN"/>
      </w:rPr>
    </w:lvl>
    <w:lvl w:ilvl="6">
      <w:start w:val="0"/>
      <w:numFmt w:val="bullet"/>
      <w:lvlText w:val="•"/>
      <w:lvlJc w:val="left"/>
      <w:pPr>
        <w:ind w:left="5539" w:hanging="322"/>
      </w:pPr>
      <w:rPr>
        <w:rFonts w:hint="default"/>
        <w:lang w:val="zh-CN" w:eastAsia="zh-CN" w:bidi="zh-CN"/>
      </w:rPr>
    </w:lvl>
    <w:lvl w:ilvl="7">
      <w:start w:val="0"/>
      <w:numFmt w:val="bullet"/>
      <w:lvlText w:val="•"/>
      <w:lvlJc w:val="left"/>
      <w:pPr>
        <w:ind w:left="6446" w:hanging="322"/>
      </w:pPr>
      <w:rPr>
        <w:rFonts w:hint="default"/>
        <w:lang w:val="zh-CN" w:eastAsia="zh-CN" w:bidi="zh-CN"/>
      </w:rPr>
    </w:lvl>
    <w:lvl w:ilvl="8">
      <w:start w:val="0"/>
      <w:numFmt w:val="bullet"/>
      <w:lvlText w:val="•"/>
      <w:lvlJc w:val="left"/>
      <w:pPr>
        <w:ind w:left="7352" w:hanging="322"/>
      </w:pPr>
      <w:rPr>
        <w:rFonts w:hint="default"/>
        <w:lang w:val="zh-CN" w:eastAsia="zh-CN" w:bidi="zh-CN"/>
      </w:rPr>
    </w:lvl>
  </w:abstractNum>
  <w:abstractNum w:abstractNumId="52">
    <w:multiLevelType w:val="hybridMultilevel"/>
    <w:lvl w:ilvl="0">
      <w:start w:val="1"/>
      <w:numFmt w:val="decimal"/>
      <w:lvlText w:val="%1."/>
      <w:lvlJc w:val="left"/>
      <w:pPr>
        <w:ind w:left="100" w:hanging="324"/>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006" w:hanging="324"/>
      </w:pPr>
      <w:rPr>
        <w:rFonts w:hint="default"/>
        <w:lang w:val="zh-CN" w:eastAsia="zh-CN" w:bidi="zh-CN"/>
      </w:rPr>
    </w:lvl>
    <w:lvl w:ilvl="2">
      <w:start w:val="0"/>
      <w:numFmt w:val="bullet"/>
      <w:lvlText w:val="•"/>
      <w:lvlJc w:val="left"/>
      <w:pPr>
        <w:ind w:left="1913" w:hanging="324"/>
      </w:pPr>
      <w:rPr>
        <w:rFonts w:hint="default"/>
        <w:lang w:val="zh-CN" w:eastAsia="zh-CN" w:bidi="zh-CN"/>
      </w:rPr>
    </w:lvl>
    <w:lvl w:ilvl="3">
      <w:start w:val="0"/>
      <w:numFmt w:val="bullet"/>
      <w:lvlText w:val="•"/>
      <w:lvlJc w:val="left"/>
      <w:pPr>
        <w:ind w:left="2819" w:hanging="324"/>
      </w:pPr>
      <w:rPr>
        <w:rFonts w:hint="default"/>
        <w:lang w:val="zh-CN" w:eastAsia="zh-CN" w:bidi="zh-CN"/>
      </w:rPr>
    </w:lvl>
    <w:lvl w:ilvl="4">
      <w:start w:val="0"/>
      <w:numFmt w:val="bullet"/>
      <w:lvlText w:val="•"/>
      <w:lvlJc w:val="left"/>
      <w:pPr>
        <w:ind w:left="3726" w:hanging="324"/>
      </w:pPr>
      <w:rPr>
        <w:rFonts w:hint="default"/>
        <w:lang w:val="zh-CN" w:eastAsia="zh-CN" w:bidi="zh-CN"/>
      </w:rPr>
    </w:lvl>
    <w:lvl w:ilvl="5">
      <w:start w:val="0"/>
      <w:numFmt w:val="bullet"/>
      <w:lvlText w:val="•"/>
      <w:lvlJc w:val="left"/>
      <w:pPr>
        <w:ind w:left="4633" w:hanging="324"/>
      </w:pPr>
      <w:rPr>
        <w:rFonts w:hint="default"/>
        <w:lang w:val="zh-CN" w:eastAsia="zh-CN" w:bidi="zh-CN"/>
      </w:rPr>
    </w:lvl>
    <w:lvl w:ilvl="6">
      <w:start w:val="0"/>
      <w:numFmt w:val="bullet"/>
      <w:lvlText w:val="•"/>
      <w:lvlJc w:val="left"/>
      <w:pPr>
        <w:ind w:left="5539" w:hanging="324"/>
      </w:pPr>
      <w:rPr>
        <w:rFonts w:hint="default"/>
        <w:lang w:val="zh-CN" w:eastAsia="zh-CN" w:bidi="zh-CN"/>
      </w:rPr>
    </w:lvl>
    <w:lvl w:ilvl="7">
      <w:start w:val="0"/>
      <w:numFmt w:val="bullet"/>
      <w:lvlText w:val="•"/>
      <w:lvlJc w:val="left"/>
      <w:pPr>
        <w:ind w:left="6446" w:hanging="324"/>
      </w:pPr>
      <w:rPr>
        <w:rFonts w:hint="default"/>
        <w:lang w:val="zh-CN" w:eastAsia="zh-CN" w:bidi="zh-CN"/>
      </w:rPr>
    </w:lvl>
    <w:lvl w:ilvl="8">
      <w:start w:val="0"/>
      <w:numFmt w:val="bullet"/>
      <w:lvlText w:val="•"/>
      <w:lvlJc w:val="left"/>
      <w:pPr>
        <w:ind w:left="7352" w:hanging="324"/>
      </w:pPr>
      <w:rPr>
        <w:rFonts w:hint="default"/>
        <w:lang w:val="zh-CN" w:eastAsia="zh-CN" w:bidi="zh-CN"/>
      </w:rPr>
    </w:lvl>
  </w:abstractNum>
  <w:abstractNum w:abstractNumId="51">
    <w:multiLevelType w:val="hybridMultilevel"/>
    <w:lvl w:ilvl="0">
      <w:start w:val="1"/>
      <w:numFmt w:val="decimal"/>
      <w:lvlText w:val="%1."/>
      <w:lvlJc w:val="left"/>
      <w:pPr>
        <w:ind w:left="1062" w:hanging="322"/>
        <w:jc w:val="left"/>
      </w:pPr>
      <w:rPr>
        <w:rFonts w:hint="default" w:ascii="仿宋_GB2312" w:hAnsi="仿宋_GB2312" w:eastAsia="仿宋_GB2312" w:cs="仿宋_GB2312"/>
        <w:spacing w:val="-2"/>
        <w:w w:val="99"/>
        <w:sz w:val="30"/>
        <w:szCs w:val="30"/>
        <w:lang w:val="zh-CN" w:eastAsia="zh-CN" w:bidi="zh-CN"/>
      </w:rPr>
    </w:lvl>
    <w:lvl w:ilvl="1">
      <w:start w:val="0"/>
      <w:numFmt w:val="bullet"/>
      <w:lvlText w:val="•"/>
      <w:lvlJc w:val="left"/>
      <w:pPr>
        <w:ind w:left="1870" w:hanging="322"/>
      </w:pPr>
      <w:rPr>
        <w:rFonts w:hint="default"/>
        <w:lang w:val="zh-CN" w:eastAsia="zh-CN" w:bidi="zh-CN"/>
      </w:rPr>
    </w:lvl>
    <w:lvl w:ilvl="2">
      <w:start w:val="0"/>
      <w:numFmt w:val="bullet"/>
      <w:lvlText w:val="•"/>
      <w:lvlJc w:val="left"/>
      <w:pPr>
        <w:ind w:left="2681" w:hanging="322"/>
      </w:pPr>
      <w:rPr>
        <w:rFonts w:hint="default"/>
        <w:lang w:val="zh-CN" w:eastAsia="zh-CN" w:bidi="zh-CN"/>
      </w:rPr>
    </w:lvl>
    <w:lvl w:ilvl="3">
      <w:start w:val="0"/>
      <w:numFmt w:val="bullet"/>
      <w:lvlText w:val="•"/>
      <w:lvlJc w:val="left"/>
      <w:pPr>
        <w:ind w:left="3491" w:hanging="322"/>
      </w:pPr>
      <w:rPr>
        <w:rFonts w:hint="default"/>
        <w:lang w:val="zh-CN" w:eastAsia="zh-CN" w:bidi="zh-CN"/>
      </w:rPr>
    </w:lvl>
    <w:lvl w:ilvl="4">
      <w:start w:val="0"/>
      <w:numFmt w:val="bullet"/>
      <w:lvlText w:val="•"/>
      <w:lvlJc w:val="left"/>
      <w:pPr>
        <w:ind w:left="4302" w:hanging="322"/>
      </w:pPr>
      <w:rPr>
        <w:rFonts w:hint="default"/>
        <w:lang w:val="zh-CN" w:eastAsia="zh-CN" w:bidi="zh-CN"/>
      </w:rPr>
    </w:lvl>
    <w:lvl w:ilvl="5">
      <w:start w:val="0"/>
      <w:numFmt w:val="bullet"/>
      <w:lvlText w:val="•"/>
      <w:lvlJc w:val="left"/>
      <w:pPr>
        <w:ind w:left="5113" w:hanging="322"/>
      </w:pPr>
      <w:rPr>
        <w:rFonts w:hint="default"/>
        <w:lang w:val="zh-CN" w:eastAsia="zh-CN" w:bidi="zh-CN"/>
      </w:rPr>
    </w:lvl>
    <w:lvl w:ilvl="6">
      <w:start w:val="0"/>
      <w:numFmt w:val="bullet"/>
      <w:lvlText w:val="•"/>
      <w:lvlJc w:val="left"/>
      <w:pPr>
        <w:ind w:left="5923" w:hanging="322"/>
      </w:pPr>
      <w:rPr>
        <w:rFonts w:hint="default"/>
        <w:lang w:val="zh-CN" w:eastAsia="zh-CN" w:bidi="zh-CN"/>
      </w:rPr>
    </w:lvl>
    <w:lvl w:ilvl="7">
      <w:start w:val="0"/>
      <w:numFmt w:val="bullet"/>
      <w:lvlText w:val="•"/>
      <w:lvlJc w:val="left"/>
      <w:pPr>
        <w:ind w:left="6734" w:hanging="322"/>
      </w:pPr>
      <w:rPr>
        <w:rFonts w:hint="default"/>
        <w:lang w:val="zh-CN" w:eastAsia="zh-CN" w:bidi="zh-CN"/>
      </w:rPr>
    </w:lvl>
    <w:lvl w:ilvl="8">
      <w:start w:val="0"/>
      <w:numFmt w:val="bullet"/>
      <w:lvlText w:val="•"/>
      <w:lvlJc w:val="left"/>
      <w:pPr>
        <w:ind w:left="7544" w:hanging="322"/>
      </w:pPr>
      <w:rPr>
        <w:rFonts w:hint="default"/>
        <w:lang w:val="zh-CN" w:eastAsia="zh-CN" w:bidi="zh-CN"/>
      </w:rPr>
    </w:lvl>
  </w:abstractNum>
  <w:abstractNum w:abstractNumId="50">
    <w:multiLevelType w:val="hybridMultilevel"/>
    <w:lvl w:ilvl="0">
      <w:start w:val="1"/>
      <w:numFmt w:val="decimal"/>
      <w:lvlText w:val="%1."/>
      <w:lvlJc w:val="left"/>
      <w:pPr>
        <w:ind w:left="100" w:hanging="324"/>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006" w:hanging="324"/>
      </w:pPr>
      <w:rPr>
        <w:rFonts w:hint="default"/>
        <w:lang w:val="zh-CN" w:eastAsia="zh-CN" w:bidi="zh-CN"/>
      </w:rPr>
    </w:lvl>
    <w:lvl w:ilvl="2">
      <w:start w:val="0"/>
      <w:numFmt w:val="bullet"/>
      <w:lvlText w:val="•"/>
      <w:lvlJc w:val="left"/>
      <w:pPr>
        <w:ind w:left="1913" w:hanging="324"/>
      </w:pPr>
      <w:rPr>
        <w:rFonts w:hint="default"/>
        <w:lang w:val="zh-CN" w:eastAsia="zh-CN" w:bidi="zh-CN"/>
      </w:rPr>
    </w:lvl>
    <w:lvl w:ilvl="3">
      <w:start w:val="0"/>
      <w:numFmt w:val="bullet"/>
      <w:lvlText w:val="•"/>
      <w:lvlJc w:val="left"/>
      <w:pPr>
        <w:ind w:left="2819" w:hanging="324"/>
      </w:pPr>
      <w:rPr>
        <w:rFonts w:hint="default"/>
        <w:lang w:val="zh-CN" w:eastAsia="zh-CN" w:bidi="zh-CN"/>
      </w:rPr>
    </w:lvl>
    <w:lvl w:ilvl="4">
      <w:start w:val="0"/>
      <w:numFmt w:val="bullet"/>
      <w:lvlText w:val="•"/>
      <w:lvlJc w:val="left"/>
      <w:pPr>
        <w:ind w:left="3726" w:hanging="324"/>
      </w:pPr>
      <w:rPr>
        <w:rFonts w:hint="default"/>
        <w:lang w:val="zh-CN" w:eastAsia="zh-CN" w:bidi="zh-CN"/>
      </w:rPr>
    </w:lvl>
    <w:lvl w:ilvl="5">
      <w:start w:val="0"/>
      <w:numFmt w:val="bullet"/>
      <w:lvlText w:val="•"/>
      <w:lvlJc w:val="left"/>
      <w:pPr>
        <w:ind w:left="4633" w:hanging="324"/>
      </w:pPr>
      <w:rPr>
        <w:rFonts w:hint="default"/>
        <w:lang w:val="zh-CN" w:eastAsia="zh-CN" w:bidi="zh-CN"/>
      </w:rPr>
    </w:lvl>
    <w:lvl w:ilvl="6">
      <w:start w:val="0"/>
      <w:numFmt w:val="bullet"/>
      <w:lvlText w:val="•"/>
      <w:lvlJc w:val="left"/>
      <w:pPr>
        <w:ind w:left="5539" w:hanging="324"/>
      </w:pPr>
      <w:rPr>
        <w:rFonts w:hint="default"/>
        <w:lang w:val="zh-CN" w:eastAsia="zh-CN" w:bidi="zh-CN"/>
      </w:rPr>
    </w:lvl>
    <w:lvl w:ilvl="7">
      <w:start w:val="0"/>
      <w:numFmt w:val="bullet"/>
      <w:lvlText w:val="•"/>
      <w:lvlJc w:val="left"/>
      <w:pPr>
        <w:ind w:left="6446" w:hanging="324"/>
      </w:pPr>
      <w:rPr>
        <w:rFonts w:hint="default"/>
        <w:lang w:val="zh-CN" w:eastAsia="zh-CN" w:bidi="zh-CN"/>
      </w:rPr>
    </w:lvl>
    <w:lvl w:ilvl="8">
      <w:start w:val="0"/>
      <w:numFmt w:val="bullet"/>
      <w:lvlText w:val="•"/>
      <w:lvlJc w:val="left"/>
      <w:pPr>
        <w:ind w:left="7352" w:hanging="324"/>
      </w:pPr>
      <w:rPr>
        <w:rFonts w:hint="default"/>
        <w:lang w:val="zh-CN" w:eastAsia="zh-CN" w:bidi="zh-CN"/>
      </w:rPr>
    </w:lvl>
  </w:abstractNum>
  <w:abstractNum w:abstractNumId="49">
    <w:multiLevelType w:val="hybridMultilevel"/>
    <w:lvl w:ilvl="0">
      <w:start w:val="1"/>
      <w:numFmt w:val="decimal"/>
      <w:lvlText w:val="%1."/>
      <w:lvlJc w:val="left"/>
      <w:pPr>
        <w:ind w:left="100" w:hanging="322"/>
        <w:jc w:val="left"/>
      </w:pPr>
      <w:rPr>
        <w:rFonts w:hint="default" w:ascii="仿宋_GB2312" w:hAnsi="仿宋_GB2312" w:eastAsia="仿宋_GB2312" w:cs="仿宋_GB2312"/>
        <w:spacing w:val="-2"/>
        <w:w w:val="99"/>
        <w:sz w:val="30"/>
        <w:szCs w:val="30"/>
        <w:lang w:val="zh-CN" w:eastAsia="zh-CN" w:bidi="zh-CN"/>
      </w:rPr>
    </w:lvl>
    <w:lvl w:ilvl="1">
      <w:start w:val="0"/>
      <w:numFmt w:val="bullet"/>
      <w:lvlText w:val="•"/>
      <w:lvlJc w:val="left"/>
      <w:pPr>
        <w:ind w:left="1006" w:hanging="322"/>
      </w:pPr>
      <w:rPr>
        <w:rFonts w:hint="default"/>
        <w:lang w:val="zh-CN" w:eastAsia="zh-CN" w:bidi="zh-CN"/>
      </w:rPr>
    </w:lvl>
    <w:lvl w:ilvl="2">
      <w:start w:val="0"/>
      <w:numFmt w:val="bullet"/>
      <w:lvlText w:val="•"/>
      <w:lvlJc w:val="left"/>
      <w:pPr>
        <w:ind w:left="1913" w:hanging="322"/>
      </w:pPr>
      <w:rPr>
        <w:rFonts w:hint="default"/>
        <w:lang w:val="zh-CN" w:eastAsia="zh-CN" w:bidi="zh-CN"/>
      </w:rPr>
    </w:lvl>
    <w:lvl w:ilvl="3">
      <w:start w:val="0"/>
      <w:numFmt w:val="bullet"/>
      <w:lvlText w:val="•"/>
      <w:lvlJc w:val="left"/>
      <w:pPr>
        <w:ind w:left="2819" w:hanging="322"/>
      </w:pPr>
      <w:rPr>
        <w:rFonts w:hint="default"/>
        <w:lang w:val="zh-CN" w:eastAsia="zh-CN" w:bidi="zh-CN"/>
      </w:rPr>
    </w:lvl>
    <w:lvl w:ilvl="4">
      <w:start w:val="0"/>
      <w:numFmt w:val="bullet"/>
      <w:lvlText w:val="•"/>
      <w:lvlJc w:val="left"/>
      <w:pPr>
        <w:ind w:left="3726" w:hanging="322"/>
      </w:pPr>
      <w:rPr>
        <w:rFonts w:hint="default"/>
        <w:lang w:val="zh-CN" w:eastAsia="zh-CN" w:bidi="zh-CN"/>
      </w:rPr>
    </w:lvl>
    <w:lvl w:ilvl="5">
      <w:start w:val="0"/>
      <w:numFmt w:val="bullet"/>
      <w:lvlText w:val="•"/>
      <w:lvlJc w:val="left"/>
      <w:pPr>
        <w:ind w:left="4633" w:hanging="322"/>
      </w:pPr>
      <w:rPr>
        <w:rFonts w:hint="default"/>
        <w:lang w:val="zh-CN" w:eastAsia="zh-CN" w:bidi="zh-CN"/>
      </w:rPr>
    </w:lvl>
    <w:lvl w:ilvl="6">
      <w:start w:val="0"/>
      <w:numFmt w:val="bullet"/>
      <w:lvlText w:val="•"/>
      <w:lvlJc w:val="left"/>
      <w:pPr>
        <w:ind w:left="5539" w:hanging="322"/>
      </w:pPr>
      <w:rPr>
        <w:rFonts w:hint="default"/>
        <w:lang w:val="zh-CN" w:eastAsia="zh-CN" w:bidi="zh-CN"/>
      </w:rPr>
    </w:lvl>
    <w:lvl w:ilvl="7">
      <w:start w:val="0"/>
      <w:numFmt w:val="bullet"/>
      <w:lvlText w:val="•"/>
      <w:lvlJc w:val="left"/>
      <w:pPr>
        <w:ind w:left="6446" w:hanging="322"/>
      </w:pPr>
      <w:rPr>
        <w:rFonts w:hint="default"/>
        <w:lang w:val="zh-CN" w:eastAsia="zh-CN" w:bidi="zh-CN"/>
      </w:rPr>
    </w:lvl>
    <w:lvl w:ilvl="8">
      <w:start w:val="0"/>
      <w:numFmt w:val="bullet"/>
      <w:lvlText w:val="•"/>
      <w:lvlJc w:val="left"/>
      <w:pPr>
        <w:ind w:left="7352" w:hanging="322"/>
      </w:pPr>
      <w:rPr>
        <w:rFonts w:hint="default"/>
        <w:lang w:val="zh-CN" w:eastAsia="zh-CN" w:bidi="zh-CN"/>
      </w:rPr>
    </w:lvl>
  </w:abstractNum>
  <w:abstractNum w:abstractNumId="48">
    <w:multiLevelType w:val="hybridMultilevel"/>
    <w:lvl w:ilvl="0">
      <w:start w:val="1"/>
      <w:numFmt w:val="decimal"/>
      <w:lvlText w:val="%1."/>
      <w:lvlJc w:val="left"/>
      <w:pPr>
        <w:ind w:left="1062" w:hanging="322"/>
        <w:jc w:val="left"/>
      </w:pPr>
      <w:rPr>
        <w:rFonts w:hint="default" w:ascii="仿宋_GB2312" w:hAnsi="仿宋_GB2312" w:eastAsia="仿宋_GB2312" w:cs="仿宋_GB2312"/>
        <w:spacing w:val="-2"/>
        <w:w w:val="99"/>
        <w:sz w:val="30"/>
        <w:szCs w:val="30"/>
        <w:lang w:val="zh-CN" w:eastAsia="zh-CN" w:bidi="zh-CN"/>
      </w:rPr>
    </w:lvl>
    <w:lvl w:ilvl="1">
      <w:start w:val="0"/>
      <w:numFmt w:val="bullet"/>
      <w:lvlText w:val="•"/>
      <w:lvlJc w:val="left"/>
      <w:pPr>
        <w:ind w:left="1870" w:hanging="322"/>
      </w:pPr>
      <w:rPr>
        <w:rFonts w:hint="default"/>
        <w:lang w:val="zh-CN" w:eastAsia="zh-CN" w:bidi="zh-CN"/>
      </w:rPr>
    </w:lvl>
    <w:lvl w:ilvl="2">
      <w:start w:val="0"/>
      <w:numFmt w:val="bullet"/>
      <w:lvlText w:val="•"/>
      <w:lvlJc w:val="left"/>
      <w:pPr>
        <w:ind w:left="2681" w:hanging="322"/>
      </w:pPr>
      <w:rPr>
        <w:rFonts w:hint="default"/>
        <w:lang w:val="zh-CN" w:eastAsia="zh-CN" w:bidi="zh-CN"/>
      </w:rPr>
    </w:lvl>
    <w:lvl w:ilvl="3">
      <w:start w:val="0"/>
      <w:numFmt w:val="bullet"/>
      <w:lvlText w:val="•"/>
      <w:lvlJc w:val="left"/>
      <w:pPr>
        <w:ind w:left="3491" w:hanging="322"/>
      </w:pPr>
      <w:rPr>
        <w:rFonts w:hint="default"/>
        <w:lang w:val="zh-CN" w:eastAsia="zh-CN" w:bidi="zh-CN"/>
      </w:rPr>
    </w:lvl>
    <w:lvl w:ilvl="4">
      <w:start w:val="0"/>
      <w:numFmt w:val="bullet"/>
      <w:lvlText w:val="•"/>
      <w:lvlJc w:val="left"/>
      <w:pPr>
        <w:ind w:left="4302" w:hanging="322"/>
      </w:pPr>
      <w:rPr>
        <w:rFonts w:hint="default"/>
        <w:lang w:val="zh-CN" w:eastAsia="zh-CN" w:bidi="zh-CN"/>
      </w:rPr>
    </w:lvl>
    <w:lvl w:ilvl="5">
      <w:start w:val="0"/>
      <w:numFmt w:val="bullet"/>
      <w:lvlText w:val="•"/>
      <w:lvlJc w:val="left"/>
      <w:pPr>
        <w:ind w:left="5113" w:hanging="322"/>
      </w:pPr>
      <w:rPr>
        <w:rFonts w:hint="default"/>
        <w:lang w:val="zh-CN" w:eastAsia="zh-CN" w:bidi="zh-CN"/>
      </w:rPr>
    </w:lvl>
    <w:lvl w:ilvl="6">
      <w:start w:val="0"/>
      <w:numFmt w:val="bullet"/>
      <w:lvlText w:val="•"/>
      <w:lvlJc w:val="left"/>
      <w:pPr>
        <w:ind w:left="5923" w:hanging="322"/>
      </w:pPr>
      <w:rPr>
        <w:rFonts w:hint="default"/>
        <w:lang w:val="zh-CN" w:eastAsia="zh-CN" w:bidi="zh-CN"/>
      </w:rPr>
    </w:lvl>
    <w:lvl w:ilvl="7">
      <w:start w:val="0"/>
      <w:numFmt w:val="bullet"/>
      <w:lvlText w:val="•"/>
      <w:lvlJc w:val="left"/>
      <w:pPr>
        <w:ind w:left="6734" w:hanging="322"/>
      </w:pPr>
      <w:rPr>
        <w:rFonts w:hint="default"/>
        <w:lang w:val="zh-CN" w:eastAsia="zh-CN" w:bidi="zh-CN"/>
      </w:rPr>
    </w:lvl>
    <w:lvl w:ilvl="8">
      <w:start w:val="0"/>
      <w:numFmt w:val="bullet"/>
      <w:lvlText w:val="•"/>
      <w:lvlJc w:val="left"/>
      <w:pPr>
        <w:ind w:left="7544" w:hanging="322"/>
      </w:pPr>
      <w:rPr>
        <w:rFonts w:hint="default"/>
        <w:lang w:val="zh-CN" w:eastAsia="zh-CN" w:bidi="zh-CN"/>
      </w:rPr>
    </w:lvl>
  </w:abstractNum>
  <w:abstractNum w:abstractNumId="47">
    <w:multiLevelType w:val="hybridMultilevel"/>
    <w:lvl w:ilvl="0">
      <w:start w:val="1"/>
      <w:numFmt w:val="decimal"/>
      <w:lvlText w:val="%1."/>
      <w:lvlJc w:val="left"/>
      <w:pPr>
        <w:ind w:left="1062" w:hanging="322"/>
        <w:jc w:val="left"/>
      </w:pPr>
      <w:rPr>
        <w:rFonts w:hint="default" w:ascii="仿宋_GB2312" w:hAnsi="仿宋_GB2312" w:eastAsia="仿宋_GB2312" w:cs="仿宋_GB2312"/>
        <w:spacing w:val="-2"/>
        <w:w w:val="99"/>
        <w:sz w:val="30"/>
        <w:szCs w:val="30"/>
        <w:lang w:val="zh-CN" w:eastAsia="zh-CN" w:bidi="zh-CN"/>
      </w:rPr>
    </w:lvl>
    <w:lvl w:ilvl="1">
      <w:start w:val="0"/>
      <w:numFmt w:val="bullet"/>
      <w:lvlText w:val="•"/>
      <w:lvlJc w:val="left"/>
      <w:pPr>
        <w:ind w:left="1870" w:hanging="322"/>
      </w:pPr>
      <w:rPr>
        <w:rFonts w:hint="default"/>
        <w:lang w:val="zh-CN" w:eastAsia="zh-CN" w:bidi="zh-CN"/>
      </w:rPr>
    </w:lvl>
    <w:lvl w:ilvl="2">
      <w:start w:val="0"/>
      <w:numFmt w:val="bullet"/>
      <w:lvlText w:val="•"/>
      <w:lvlJc w:val="left"/>
      <w:pPr>
        <w:ind w:left="2681" w:hanging="322"/>
      </w:pPr>
      <w:rPr>
        <w:rFonts w:hint="default"/>
        <w:lang w:val="zh-CN" w:eastAsia="zh-CN" w:bidi="zh-CN"/>
      </w:rPr>
    </w:lvl>
    <w:lvl w:ilvl="3">
      <w:start w:val="0"/>
      <w:numFmt w:val="bullet"/>
      <w:lvlText w:val="•"/>
      <w:lvlJc w:val="left"/>
      <w:pPr>
        <w:ind w:left="3491" w:hanging="322"/>
      </w:pPr>
      <w:rPr>
        <w:rFonts w:hint="default"/>
        <w:lang w:val="zh-CN" w:eastAsia="zh-CN" w:bidi="zh-CN"/>
      </w:rPr>
    </w:lvl>
    <w:lvl w:ilvl="4">
      <w:start w:val="0"/>
      <w:numFmt w:val="bullet"/>
      <w:lvlText w:val="•"/>
      <w:lvlJc w:val="left"/>
      <w:pPr>
        <w:ind w:left="4302" w:hanging="322"/>
      </w:pPr>
      <w:rPr>
        <w:rFonts w:hint="default"/>
        <w:lang w:val="zh-CN" w:eastAsia="zh-CN" w:bidi="zh-CN"/>
      </w:rPr>
    </w:lvl>
    <w:lvl w:ilvl="5">
      <w:start w:val="0"/>
      <w:numFmt w:val="bullet"/>
      <w:lvlText w:val="•"/>
      <w:lvlJc w:val="left"/>
      <w:pPr>
        <w:ind w:left="5113" w:hanging="322"/>
      </w:pPr>
      <w:rPr>
        <w:rFonts w:hint="default"/>
        <w:lang w:val="zh-CN" w:eastAsia="zh-CN" w:bidi="zh-CN"/>
      </w:rPr>
    </w:lvl>
    <w:lvl w:ilvl="6">
      <w:start w:val="0"/>
      <w:numFmt w:val="bullet"/>
      <w:lvlText w:val="•"/>
      <w:lvlJc w:val="left"/>
      <w:pPr>
        <w:ind w:left="5923" w:hanging="322"/>
      </w:pPr>
      <w:rPr>
        <w:rFonts w:hint="default"/>
        <w:lang w:val="zh-CN" w:eastAsia="zh-CN" w:bidi="zh-CN"/>
      </w:rPr>
    </w:lvl>
    <w:lvl w:ilvl="7">
      <w:start w:val="0"/>
      <w:numFmt w:val="bullet"/>
      <w:lvlText w:val="•"/>
      <w:lvlJc w:val="left"/>
      <w:pPr>
        <w:ind w:left="6734" w:hanging="322"/>
      </w:pPr>
      <w:rPr>
        <w:rFonts w:hint="default"/>
        <w:lang w:val="zh-CN" w:eastAsia="zh-CN" w:bidi="zh-CN"/>
      </w:rPr>
    </w:lvl>
    <w:lvl w:ilvl="8">
      <w:start w:val="0"/>
      <w:numFmt w:val="bullet"/>
      <w:lvlText w:val="•"/>
      <w:lvlJc w:val="left"/>
      <w:pPr>
        <w:ind w:left="7544" w:hanging="322"/>
      </w:pPr>
      <w:rPr>
        <w:rFonts w:hint="default"/>
        <w:lang w:val="zh-CN" w:eastAsia="zh-CN" w:bidi="zh-CN"/>
      </w:rPr>
    </w:lvl>
  </w:abstractNum>
  <w:abstractNum w:abstractNumId="46">
    <w:multiLevelType w:val="hybridMultilevel"/>
    <w:lvl w:ilvl="0">
      <w:start w:val="1"/>
      <w:numFmt w:val="decimal"/>
      <w:lvlText w:val="%1."/>
      <w:lvlJc w:val="left"/>
      <w:pPr>
        <w:ind w:left="100" w:hanging="324"/>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006" w:hanging="324"/>
      </w:pPr>
      <w:rPr>
        <w:rFonts w:hint="default"/>
        <w:lang w:val="zh-CN" w:eastAsia="zh-CN" w:bidi="zh-CN"/>
      </w:rPr>
    </w:lvl>
    <w:lvl w:ilvl="2">
      <w:start w:val="0"/>
      <w:numFmt w:val="bullet"/>
      <w:lvlText w:val="•"/>
      <w:lvlJc w:val="left"/>
      <w:pPr>
        <w:ind w:left="1913" w:hanging="324"/>
      </w:pPr>
      <w:rPr>
        <w:rFonts w:hint="default"/>
        <w:lang w:val="zh-CN" w:eastAsia="zh-CN" w:bidi="zh-CN"/>
      </w:rPr>
    </w:lvl>
    <w:lvl w:ilvl="3">
      <w:start w:val="0"/>
      <w:numFmt w:val="bullet"/>
      <w:lvlText w:val="•"/>
      <w:lvlJc w:val="left"/>
      <w:pPr>
        <w:ind w:left="2819" w:hanging="324"/>
      </w:pPr>
      <w:rPr>
        <w:rFonts w:hint="default"/>
        <w:lang w:val="zh-CN" w:eastAsia="zh-CN" w:bidi="zh-CN"/>
      </w:rPr>
    </w:lvl>
    <w:lvl w:ilvl="4">
      <w:start w:val="0"/>
      <w:numFmt w:val="bullet"/>
      <w:lvlText w:val="•"/>
      <w:lvlJc w:val="left"/>
      <w:pPr>
        <w:ind w:left="3726" w:hanging="324"/>
      </w:pPr>
      <w:rPr>
        <w:rFonts w:hint="default"/>
        <w:lang w:val="zh-CN" w:eastAsia="zh-CN" w:bidi="zh-CN"/>
      </w:rPr>
    </w:lvl>
    <w:lvl w:ilvl="5">
      <w:start w:val="0"/>
      <w:numFmt w:val="bullet"/>
      <w:lvlText w:val="•"/>
      <w:lvlJc w:val="left"/>
      <w:pPr>
        <w:ind w:left="4633" w:hanging="324"/>
      </w:pPr>
      <w:rPr>
        <w:rFonts w:hint="default"/>
        <w:lang w:val="zh-CN" w:eastAsia="zh-CN" w:bidi="zh-CN"/>
      </w:rPr>
    </w:lvl>
    <w:lvl w:ilvl="6">
      <w:start w:val="0"/>
      <w:numFmt w:val="bullet"/>
      <w:lvlText w:val="•"/>
      <w:lvlJc w:val="left"/>
      <w:pPr>
        <w:ind w:left="5539" w:hanging="324"/>
      </w:pPr>
      <w:rPr>
        <w:rFonts w:hint="default"/>
        <w:lang w:val="zh-CN" w:eastAsia="zh-CN" w:bidi="zh-CN"/>
      </w:rPr>
    </w:lvl>
    <w:lvl w:ilvl="7">
      <w:start w:val="0"/>
      <w:numFmt w:val="bullet"/>
      <w:lvlText w:val="•"/>
      <w:lvlJc w:val="left"/>
      <w:pPr>
        <w:ind w:left="6446" w:hanging="324"/>
      </w:pPr>
      <w:rPr>
        <w:rFonts w:hint="default"/>
        <w:lang w:val="zh-CN" w:eastAsia="zh-CN" w:bidi="zh-CN"/>
      </w:rPr>
    </w:lvl>
    <w:lvl w:ilvl="8">
      <w:start w:val="0"/>
      <w:numFmt w:val="bullet"/>
      <w:lvlText w:val="•"/>
      <w:lvlJc w:val="left"/>
      <w:pPr>
        <w:ind w:left="7352" w:hanging="324"/>
      </w:pPr>
      <w:rPr>
        <w:rFonts w:hint="default"/>
        <w:lang w:val="zh-CN" w:eastAsia="zh-CN" w:bidi="zh-CN"/>
      </w:rPr>
    </w:lvl>
  </w:abstractNum>
  <w:abstractNum w:abstractNumId="45">
    <w:multiLevelType w:val="hybridMultilevel"/>
    <w:lvl w:ilvl="0">
      <w:start w:val="1"/>
      <w:numFmt w:val="decimal"/>
      <w:lvlText w:val="%1."/>
      <w:lvlJc w:val="left"/>
      <w:pPr>
        <w:ind w:left="100" w:hanging="324"/>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006" w:hanging="324"/>
      </w:pPr>
      <w:rPr>
        <w:rFonts w:hint="default"/>
        <w:lang w:val="zh-CN" w:eastAsia="zh-CN" w:bidi="zh-CN"/>
      </w:rPr>
    </w:lvl>
    <w:lvl w:ilvl="2">
      <w:start w:val="0"/>
      <w:numFmt w:val="bullet"/>
      <w:lvlText w:val="•"/>
      <w:lvlJc w:val="left"/>
      <w:pPr>
        <w:ind w:left="1913" w:hanging="324"/>
      </w:pPr>
      <w:rPr>
        <w:rFonts w:hint="default"/>
        <w:lang w:val="zh-CN" w:eastAsia="zh-CN" w:bidi="zh-CN"/>
      </w:rPr>
    </w:lvl>
    <w:lvl w:ilvl="3">
      <w:start w:val="0"/>
      <w:numFmt w:val="bullet"/>
      <w:lvlText w:val="•"/>
      <w:lvlJc w:val="left"/>
      <w:pPr>
        <w:ind w:left="2819" w:hanging="324"/>
      </w:pPr>
      <w:rPr>
        <w:rFonts w:hint="default"/>
        <w:lang w:val="zh-CN" w:eastAsia="zh-CN" w:bidi="zh-CN"/>
      </w:rPr>
    </w:lvl>
    <w:lvl w:ilvl="4">
      <w:start w:val="0"/>
      <w:numFmt w:val="bullet"/>
      <w:lvlText w:val="•"/>
      <w:lvlJc w:val="left"/>
      <w:pPr>
        <w:ind w:left="3726" w:hanging="324"/>
      </w:pPr>
      <w:rPr>
        <w:rFonts w:hint="default"/>
        <w:lang w:val="zh-CN" w:eastAsia="zh-CN" w:bidi="zh-CN"/>
      </w:rPr>
    </w:lvl>
    <w:lvl w:ilvl="5">
      <w:start w:val="0"/>
      <w:numFmt w:val="bullet"/>
      <w:lvlText w:val="•"/>
      <w:lvlJc w:val="left"/>
      <w:pPr>
        <w:ind w:left="4633" w:hanging="324"/>
      </w:pPr>
      <w:rPr>
        <w:rFonts w:hint="default"/>
        <w:lang w:val="zh-CN" w:eastAsia="zh-CN" w:bidi="zh-CN"/>
      </w:rPr>
    </w:lvl>
    <w:lvl w:ilvl="6">
      <w:start w:val="0"/>
      <w:numFmt w:val="bullet"/>
      <w:lvlText w:val="•"/>
      <w:lvlJc w:val="left"/>
      <w:pPr>
        <w:ind w:left="5539" w:hanging="324"/>
      </w:pPr>
      <w:rPr>
        <w:rFonts w:hint="default"/>
        <w:lang w:val="zh-CN" w:eastAsia="zh-CN" w:bidi="zh-CN"/>
      </w:rPr>
    </w:lvl>
    <w:lvl w:ilvl="7">
      <w:start w:val="0"/>
      <w:numFmt w:val="bullet"/>
      <w:lvlText w:val="•"/>
      <w:lvlJc w:val="left"/>
      <w:pPr>
        <w:ind w:left="6446" w:hanging="324"/>
      </w:pPr>
      <w:rPr>
        <w:rFonts w:hint="default"/>
        <w:lang w:val="zh-CN" w:eastAsia="zh-CN" w:bidi="zh-CN"/>
      </w:rPr>
    </w:lvl>
    <w:lvl w:ilvl="8">
      <w:start w:val="0"/>
      <w:numFmt w:val="bullet"/>
      <w:lvlText w:val="•"/>
      <w:lvlJc w:val="left"/>
      <w:pPr>
        <w:ind w:left="7352" w:hanging="324"/>
      </w:pPr>
      <w:rPr>
        <w:rFonts w:hint="default"/>
        <w:lang w:val="zh-CN" w:eastAsia="zh-CN" w:bidi="zh-CN"/>
      </w:rPr>
    </w:lvl>
  </w:abstractNum>
  <w:abstractNum w:abstractNumId="44">
    <w:multiLevelType w:val="hybridMultilevel"/>
    <w:lvl w:ilvl="0">
      <w:start w:val="1"/>
      <w:numFmt w:val="decimal"/>
      <w:lvlText w:val="%1."/>
      <w:lvlJc w:val="left"/>
      <w:pPr>
        <w:ind w:left="100" w:hanging="324"/>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006" w:hanging="324"/>
      </w:pPr>
      <w:rPr>
        <w:rFonts w:hint="default"/>
        <w:lang w:val="zh-CN" w:eastAsia="zh-CN" w:bidi="zh-CN"/>
      </w:rPr>
    </w:lvl>
    <w:lvl w:ilvl="2">
      <w:start w:val="0"/>
      <w:numFmt w:val="bullet"/>
      <w:lvlText w:val="•"/>
      <w:lvlJc w:val="left"/>
      <w:pPr>
        <w:ind w:left="1913" w:hanging="324"/>
      </w:pPr>
      <w:rPr>
        <w:rFonts w:hint="default"/>
        <w:lang w:val="zh-CN" w:eastAsia="zh-CN" w:bidi="zh-CN"/>
      </w:rPr>
    </w:lvl>
    <w:lvl w:ilvl="3">
      <w:start w:val="0"/>
      <w:numFmt w:val="bullet"/>
      <w:lvlText w:val="•"/>
      <w:lvlJc w:val="left"/>
      <w:pPr>
        <w:ind w:left="2819" w:hanging="324"/>
      </w:pPr>
      <w:rPr>
        <w:rFonts w:hint="default"/>
        <w:lang w:val="zh-CN" w:eastAsia="zh-CN" w:bidi="zh-CN"/>
      </w:rPr>
    </w:lvl>
    <w:lvl w:ilvl="4">
      <w:start w:val="0"/>
      <w:numFmt w:val="bullet"/>
      <w:lvlText w:val="•"/>
      <w:lvlJc w:val="left"/>
      <w:pPr>
        <w:ind w:left="3726" w:hanging="324"/>
      </w:pPr>
      <w:rPr>
        <w:rFonts w:hint="default"/>
        <w:lang w:val="zh-CN" w:eastAsia="zh-CN" w:bidi="zh-CN"/>
      </w:rPr>
    </w:lvl>
    <w:lvl w:ilvl="5">
      <w:start w:val="0"/>
      <w:numFmt w:val="bullet"/>
      <w:lvlText w:val="•"/>
      <w:lvlJc w:val="left"/>
      <w:pPr>
        <w:ind w:left="4633" w:hanging="324"/>
      </w:pPr>
      <w:rPr>
        <w:rFonts w:hint="default"/>
        <w:lang w:val="zh-CN" w:eastAsia="zh-CN" w:bidi="zh-CN"/>
      </w:rPr>
    </w:lvl>
    <w:lvl w:ilvl="6">
      <w:start w:val="0"/>
      <w:numFmt w:val="bullet"/>
      <w:lvlText w:val="•"/>
      <w:lvlJc w:val="left"/>
      <w:pPr>
        <w:ind w:left="5539" w:hanging="324"/>
      </w:pPr>
      <w:rPr>
        <w:rFonts w:hint="default"/>
        <w:lang w:val="zh-CN" w:eastAsia="zh-CN" w:bidi="zh-CN"/>
      </w:rPr>
    </w:lvl>
    <w:lvl w:ilvl="7">
      <w:start w:val="0"/>
      <w:numFmt w:val="bullet"/>
      <w:lvlText w:val="•"/>
      <w:lvlJc w:val="left"/>
      <w:pPr>
        <w:ind w:left="6446" w:hanging="324"/>
      </w:pPr>
      <w:rPr>
        <w:rFonts w:hint="default"/>
        <w:lang w:val="zh-CN" w:eastAsia="zh-CN" w:bidi="zh-CN"/>
      </w:rPr>
    </w:lvl>
    <w:lvl w:ilvl="8">
      <w:start w:val="0"/>
      <w:numFmt w:val="bullet"/>
      <w:lvlText w:val="•"/>
      <w:lvlJc w:val="left"/>
      <w:pPr>
        <w:ind w:left="7352" w:hanging="324"/>
      </w:pPr>
      <w:rPr>
        <w:rFonts w:hint="default"/>
        <w:lang w:val="zh-CN" w:eastAsia="zh-CN" w:bidi="zh-CN"/>
      </w:rPr>
    </w:lvl>
  </w:abstractNum>
  <w:abstractNum w:abstractNumId="43">
    <w:multiLevelType w:val="hybridMultilevel"/>
    <w:lvl w:ilvl="0">
      <w:start w:val="1"/>
      <w:numFmt w:val="decimal"/>
      <w:lvlText w:val="%1."/>
      <w:lvlJc w:val="left"/>
      <w:pPr>
        <w:ind w:left="100" w:hanging="324"/>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006" w:hanging="324"/>
      </w:pPr>
      <w:rPr>
        <w:rFonts w:hint="default"/>
        <w:lang w:val="zh-CN" w:eastAsia="zh-CN" w:bidi="zh-CN"/>
      </w:rPr>
    </w:lvl>
    <w:lvl w:ilvl="2">
      <w:start w:val="0"/>
      <w:numFmt w:val="bullet"/>
      <w:lvlText w:val="•"/>
      <w:lvlJc w:val="left"/>
      <w:pPr>
        <w:ind w:left="1913" w:hanging="324"/>
      </w:pPr>
      <w:rPr>
        <w:rFonts w:hint="default"/>
        <w:lang w:val="zh-CN" w:eastAsia="zh-CN" w:bidi="zh-CN"/>
      </w:rPr>
    </w:lvl>
    <w:lvl w:ilvl="3">
      <w:start w:val="0"/>
      <w:numFmt w:val="bullet"/>
      <w:lvlText w:val="•"/>
      <w:lvlJc w:val="left"/>
      <w:pPr>
        <w:ind w:left="2819" w:hanging="324"/>
      </w:pPr>
      <w:rPr>
        <w:rFonts w:hint="default"/>
        <w:lang w:val="zh-CN" w:eastAsia="zh-CN" w:bidi="zh-CN"/>
      </w:rPr>
    </w:lvl>
    <w:lvl w:ilvl="4">
      <w:start w:val="0"/>
      <w:numFmt w:val="bullet"/>
      <w:lvlText w:val="•"/>
      <w:lvlJc w:val="left"/>
      <w:pPr>
        <w:ind w:left="3726" w:hanging="324"/>
      </w:pPr>
      <w:rPr>
        <w:rFonts w:hint="default"/>
        <w:lang w:val="zh-CN" w:eastAsia="zh-CN" w:bidi="zh-CN"/>
      </w:rPr>
    </w:lvl>
    <w:lvl w:ilvl="5">
      <w:start w:val="0"/>
      <w:numFmt w:val="bullet"/>
      <w:lvlText w:val="•"/>
      <w:lvlJc w:val="left"/>
      <w:pPr>
        <w:ind w:left="4633" w:hanging="324"/>
      </w:pPr>
      <w:rPr>
        <w:rFonts w:hint="default"/>
        <w:lang w:val="zh-CN" w:eastAsia="zh-CN" w:bidi="zh-CN"/>
      </w:rPr>
    </w:lvl>
    <w:lvl w:ilvl="6">
      <w:start w:val="0"/>
      <w:numFmt w:val="bullet"/>
      <w:lvlText w:val="•"/>
      <w:lvlJc w:val="left"/>
      <w:pPr>
        <w:ind w:left="5539" w:hanging="324"/>
      </w:pPr>
      <w:rPr>
        <w:rFonts w:hint="default"/>
        <w:lang w:val="zh-CN" w:eastAsia="zh-CN" w:bidi="zh-CN"/>
      </w:rPr>
    </w:lvl>
    <w:lvl w:ilvl="7">
      <w:start w:val="0"/>
      <w:numFmt w:val="bullet"/>
      <w:lvlText w:val="•"/>
      <w:lvlJc w:val="left"/>
      <w:pPr>
        <w:ind w:left="6446" w:hanging="324"/>
      </w:pPr>
      <w:rPr>
        <w:rFonts w:hint="default"/>
        <w:lang w:val="zh-CN" w:eastAsia="zh-CN" w:bidi="zh-CN"/>
      </w:rPr>
    </w:lvl>
    <w:lvl w:ilvl="8">
      <w:start w:val="0"/>
      <w:numFmt w:val="bullet"/>
      <w:lvlText w:val="•"/>
      <w:lvlJc w:val="left"/>
      <w:pPr>
        <w:ind w:left="7352" w:hanging="324"/>
      </w:pPr>
      <w:rPr>
        <w:rFonts w:hint="default"/>
        <w:lang w:val="zh-CN" w:eastAsia="zh-CN" w:bidi="zh-CN"/>
      </w:rPr>
    </w:lvl>
  </w:abstractNum>
  <w:abstractNum w:abstractNumId="42">
    <w:multiLevelType w:val="hybridMultilevel"/>
    <w:lvl w:ilvl="0">
      <w:start w:val="1"/>
      <w:numFmt w:val="decimal"/>
      <w:lvlText w:val="%1."/>
      <w:lvlJc w:val="left"/>
      <w:pPr>
        <w:ind w:left="100" w:hanging="324"/>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006" w:hanging="324"/>
      </w:pPr>
      <w:rPr>
        <w:rFonts w:hint="default"/>
        <w:lang w:val="zh-CN" w:eastAsia="zh-CN" w:bidi="zh-CN"/>
      </w:rPr>
    </w:lvl>
    <w:lvl w:ilvl="2">
      <w:start w:val="0"/>
      <w:numFmt w:val="bullet"/>
      <w:lvlText w:val="•"/>
      <w:lvlJc w:val="left"/>
      <w:pPr>
        <w:ind w:left="1913" w:hanging="324"/>
      </w:pPr>
      <w:rPr>
        <w:rFonts w:hint="default"/>
        <w:lang w:val="zh-CN" w:eastAsia="zh-CN" w:bidi="zh-CN"/>
      </w:rPr>
    </w:lvl>
    <w:lvl w:ilvl="3">
      <w:start w:val="0"/>
      <w:numFmt w:val="bullet"/>
      <w:lvlText w:val="•"/>
      <w:lvlJc w:val="left"/>
      <w:pPr>
        <w:ind w:left="2819" w:hanging="324"/>
      </w:pPr>
      <w:rPr>
        <w:rFonts w:hint="default"/>
        <w:lang w:val="zh-CN" w:eastAsia="zh-CN" w:bidi="zh-CN"/>
      </w:rPr>
    </w:lvl>
    <w:lvl w:ilvl="4">
      <w:start w:val="0"/>
      <w:numFmt w:val="bullet"/>
      <w:lvlText w:val="•"/>
      <w:lvlJc w:val="left"/>
      <w:pPr>
        <w:ind w:left="3726" w:hanging="324"/>
      </w:pPr>
      <w:rPr>
        <w:rFonts w:hint="default"/>
        <w:lang w:val="zh-CN" w:eastAsia="zh-CN" w:bidi="zh-CN"/>
      </w:rPr>
    </w:lvl>
    <w:lvl w:ilvl="5">
      <w:start w:val="0"/>
      <w:numFmt w:val="bullet"/>
      <w:lvlText w:val="•"/>
      <w:lvlJc w:val="left"/>
      <w:pPr>
        <w:ind w:left="4633" w:hanging="324"/>
      </w:pPr>
      <w:rPr>
        <w:rFonts w:hint="default"/>
        <w:lang w:val="zh-CN" w:eastAsia="zh-CN" w:bidi="zh-CN"/>
      </w:rPr>
    </w:lvl>
    <w:lvl w:ilvl="6">
      <w:start w:val="0"/>
      <w:numFmt w:val="bullet"/>
      <w:lvlText w:val="•"/>
      <w:lvlJc w:val="left"/>
      <w:pPr>
        <w:ind w:left="5539" w:hanging="324"/>
      </w:pPr>
      <w:rPr>
        <w:rFonts w:hint="default"/>
        <w:lang w:val="zh-CN" w:eastAsia="zh-CN" w:bidi="zh-CN"/>
      </w:rPr>
    </w:lvl>
    <w:lvl w:ilvl="7">
      <w:start w:val="0"/>
      <w:numFmt w:val="bullet"/>
      <w:lvlText w:val="•"/>
      <w:lvlJc w:val="left"/>
      <w:pPr>
        <w:ind w:left="6446" w:hanging="324"/>
      </w:pPr>
      <w:rPr>
        <w:rFonts w:hint="default"/>
        <w:lang w:val="zh-CN" w:eastAsia="zh-CN" w:bidi="zh-CN"/>
      </w:rPr>
    </w:lvl>
    <w:lvl w:ilvl="8">
      <w:start w:val="0"/>
      <w:numFmt w:val="bullet"/>
      <w:lvlText w:val="•"/>
      <w:lvlJc w:val="left"/>
      <w:pPr>
        <w:ind w:left="7352" w:hanging="324"/>
      </w:pPr>
      <w:rPr>
        <w:rFonts w:hint="default"/>
        <w:lang w:val="zh-CN" w:eastAsia="zh-CN" w:bidi="zh-CN"/>
      </w:rPr>
    </w:lvl>
  </w:abstractNum>
  <w:abstractNum w:abstractNumId="41">
    <w:multiLevelType w:val="hybridMultilevel"/>
    <w:lvl w:ilvl="0">
      <w:start w:val="1"/>
      <w:numFmt w:val="decimal"/>
      <w:lvlText w:val="%1."/>
      <w:lvlJc w:val="left"/>
      <w:pPr>
        <w:ind w:left="100" w:hanging="324"/>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006" w:hanging="324"/>
      </w:pPr>
      <w:rPr>
        <w:rFonts w:hint="default"/>
        <w:lang w:val="zh-CN" w:eastAsia="zh-CN" w:bidi="zh-CN"/>
      </w:rPr>
    </w:lvl>
    <w:lvl w:ilvl="2">
      <w:start w:val="0"/>
      <w:numFmt w:val="bullet"/>
      <w:lvlText w:val="•"/>
      <w:lvlJc w:val="left"/>
      <w:pPr>
        <w:ind w:left="1913" w:hanging="324"/>
      </w:pPr>
      <w:rPr>
        <w:rFonts w:hint="default"/>
        <w:lang w:val="zh-CN" w:eastAsia="zh-CN" w:bidi="zh-CN"/>
      </w:rPr>
    </w:lvl>
    <w:lvl w:ilvl="3">
      <w:start w:val="0"/>
      <w:numFmt w:val="bullet"/>
      <w:lvlText w:val="•"/>
      <w:lvlJc w:val="left"/>
      <w:pPr>
        <w:ind w:left="2819" w:hanging="324"/>
      </w:pPr>
      <w:rPr>
        <w:rFonts w:hint="default"/>
        <w:lang w:val="zh-CN" w:eastAsia="zh-CN" w:bidi="zh-CN"/>
      </w:rPr>
    </w:lvl>
    <w:lvl w:ilvl="4">
      <w:start w:val="0"/>
      <w:numFmt w:val="bullet"/>
      <w:lvlText w:val="•"/>
      <w:lvlJc w:val="left"/>
      <w:pPr>
        <w:ind w:left="3726" w:hanging="324"/>
      </w:pPr>
      <w:rPr>
        <w:rFonts w:hint="default"/>
        <w:lang w:val="zh-CN" w:eastAsia="zh-CN" w:bidi="zh-CN"/>
      </w:rPr>
    </w:lvl>
    <w:lvl w:ilvl="5">
      <w:start w:val="0"/>
      <w:numFmt w:val="bullet"/>
      <w:lvlText w:val="•"/>
      <w:lvlJc w:val="left"/>
      <w:pPr>
        <w:ind w:left="4633" w:hanging="324"/>
      </w:pPr>
      <w:rPr>
        <w:rFonts w:hint="default"/>
        <w:lang w:val="zh-CN" w:eastAsia="zh-CN" w:bidi="zh-CN"/>
      </w:rPr>
    </w:lvl>
    <w:lvl w:ilvl="6">
      <w:start w:val="0"/>
      <w:numFmt w:val="bullet"/>
      <w:lvlText w:val="•"/>
      <w:lvlJc w:val="left"/>
      <w:pPr>
        <w:ind w:left="5539" w:hanging="324"/>
      </w:pPr>
      <w:rPr>
        <w:rFonts w:hint="default"/>
        <w:lang w:val="zh-CN" w:eastAsia="zh-CN" w:bidi="zh-CN"/>
      </w:rPr>
    </w:lvl>
    <w:lvl w:ilvl="7">
      <w:start w:val="0"/>
      <w:numFmt w:val="bullet"/>
      <w:lvlText w:val="•"/>
      <w:lvlJc w:val="left"/>
      <w:pPr>
        <w:ind w:left="6446" w:hanging="324"/>
      </w:pPr>
      <w:rPr>
        <w:rFonts w:hint="default"/>
        <w:lang w:val="zh-CN" w:eastAsia="zh-CN" w:bidi="zh-CN"/>
      </w:rPr>
    </w:lvl>
    <w:lvl w:ilvl="8">
      <w:start w:val="0"/>
      <w:numFmt w:val="bullet"/>
      <w:lvlText w:val="•"/>
      <w:lvlJc w:val="left"/>
      <w:pPr>
        <w:ind w:left="7352" w:hanging="324"/>
      </w:pPr>
      <w:rPr>
        <w:rFonts w:hint="default"/>
        <w:lang w:val="zh-CN" w:eastAsia="zh-CN" w:bidi="zh-CN"/>
      </w:rPr>
    </w:lvl>
  </w:abstractNum>
  <w:abstractNum w:abstractNumId="40">
    <w:multiLevelType w:val="hybridMultilevel"/>
    <w:lvl w:ilvl="0">
      <w:start w:val="1"/>
      <w:numFmt w:val="decimal"/>
      <w:lvlText w:val="%1."/>
      <w:lvlJc w:val="left"/>
      <w:pPr>
        <w:ind w:left="1064" w:hanging="324"/>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870" w:hanging="324"/>
      </w:pPr>
      <w:rPr>
        <w:rFonts w:hint="default"/>
        <w:lang w:val="zh-CN" w:eastAsia="zh-CN" w:bidi="zh-CN"/>
      </w:rPr>
    </w:lvl>
    <w:lvl w:ilvl="2">
      <w:start w:val="0"/>
      <w:numFmt w:val="bullet"/>
      <w:lvlText w:val="•"/>
      <w:lvlJc w:val="left"/>
      <w:pPr>
        <w:ind w:left="2681" w:hanging="324"/>
      </w:pPr>
      <w:rPr>
        <w:rFonts w:hint="default"/>
        <w:lang w:val="zh-CN" w:eastAsia="zh-CN" w:bidi="zh-CN"/>
      </w:rPr>
    </w:lvl>
    <w:lvl w:ilvl="3">
      <w:start w:val="0"/>
      <w:numFmt w:val="bullet"/>
      <w:lvlText w:val="•"/>
      <w:lvlJc w:val="left"/>
      <w:pPr>
        <w:ind w:left="3491" w:hanging="324"/>
      </w:pPr>
      <w:rPr>
        <w:rFonts w:hint="default"/>
        <w:lang w:val="zh-CN" w:eastAsia="zh-CN" w:bidi="zh-CN"/>
      </w:rPr>
    </w:lvl>
    <w:lvl w:ilvl="4">
      <w:start w:val="0"/>
      <w:numFmt w:val="bullet"/>
      <w:lvlText w:val="•"/>
      <w:lvlJc w:val="left"/>
      <w:pPr>
        <w:ind w:left="4302" w:hanging="324"/>
      </w:pPr>
      <w:rPr>
        <w:rFonts w:hint="default"/>
        <w:lang w:val="zh-CN" w:eastAsia="zh-CN" w:bidi="zh-CN"/>
      </w:rPr>
    </w:lvl>
    <w:lvl w:ilvl="5">
      <w:start w:val="0"/>
      <w:numFmt w:val="bullet"/>
      <w:lvlText w:val="•"/>
      <w:lvlJc w:val="left"/>
      <w:pPr>
        <w:ind w:left="5113" w:hanging="324"/>
      </w:pPr>
      <w:rPr>
        <w:rFonts w:hint="default"/>
        <w:lang w:val="zh-CN" w:eastAsia="zh-CN" w:bidi="zh-CN"/>
      </w:rPr>
    </w:lvl>
    <w:lvl w:ilvl="6">
      <w:start w:val="0"/>
      <w:numFmt w:val="bullet"/>
      <w:lvlText w:val="•"/>
      <w:lvlJc w:val="left"/>
      <w:pPr>
        <w:ind w:left="5923" w:hanging="324"/>
      </w:pPr>
      <w:rPr>
        <w:rFonts w:hint="default"/>
        <w:lang w:val="zh-CN" w:eastAsia="zh-CN" w:bidi="zh-CN"/>
      </w:rPr>
    </w:lvl>
    <w:lvl w:ilvl="7">
      <w:start w:val="0"/>
      <w:numFmt w:val="bullet"/>
      <w:lvlText w:val="•"/>
      <w:lvlJc w:val="left"/>
      <w:pPr>
        <w:ind w:left="6734" w:hanging="324"/>
      </w:pPr>
      <w:rPr>
        <w:rFonts w:hint="default"/>
        <w:lang w:val="zh-CN" w:eastAsia="zh-CN" w:bidi="zh-CN"/>
      </w:rPr>
    </w:lvl>
    <w:lvl w:ilvl="8">
      <w:start w:val="0"/>
      <w:numFmt w:val="bullet"/>
      <w:lvlText w:val="•"/>
      <w:lvlJc w:val="left"/>
      <w:pPr>
        <w:ind w:left="7544" w:hanging="324"/>
      </w:pPr>
      <w:rPr>
        <w:rFonts w:hint="default"/>
        <w:lang w:val="zh-CN" w:eastAsia="zh-CN" w:bidi="zh-CN"/>
      </w:rPr>
    </w:lvl>
  </w:abstractNum>
  <w:abstractNum w:abstractNumId="39">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38">
    <w:multiLevelType w:val="hybridMultilevel"/>
    <w:lvl w:ilvl="0">
      <w:start w:val="1"/>
      <w:numFmt w:val="decimal"/>
      <w:lvlText w:val="%1."/>
      <w:lvlJc w:val="left"/>
      <w:pPr>
        <w:ind w:left="337" w:hanging="336"/>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36"/>
      </w:pPr>
      <w:rPr>
        <w:rFonts w:hint="default"/>
        <w:lang w:val="zh-CN" w:eastAsia="zh-CN" w:bidi="zh-CN"/>
      </w:rPr>
    </w:lvl>
    <w:lvl w:ilvl="2">
      <w:start w:val="0"/>
      <w:numFmt w:val="bullet"/>
      <w:lvlText w:val="•"/>
      <w:lvlJc w:val="left"/>
      <w:pPr>
        <w:ind w:left="2105" w:hanging="336"/>
      </w:pPr>
      <w:rPr>
        <w:rFonts w:hint="default"/>
        <w:lang w:val="zh-CN" w:eastAsia="zh-CN" w:bidi="zh-CN"/>
      </w:rPr>
    </w:lvl>
    <w:lvl w:ilvl="3">
      <w:start w:val="0"/>
      <w:numFmt w:val="bullet"/>
      <w:lvlText w:val="•"/>
      <w:lvlJc w:val="left"/>
      <w:pPr>
        <w:ind w:left="2987" w:hanging="336"/>
      </w:pPr>
      <w:rPr>
        <w:rFonts w:hint="default"/>
        <w:lang w:val="zh-CN" w:eastAsia="zh-CN" w:bidi="zh-CN"/>
      </w:rPr>
    </w:lvl>
    <w:lvl w:ilvl="4">
      <w:start w:val="0"/>
      <w:numFmt w:val="bullet"/>
      <w:lvlText w:val="•"/>
      <w:lvlJc w:val="left"/>
      <w:pPr>
        <w:ind w:left="3870" w:hanging="336"/>
      </w:pPr>
      <w:rPr>
        <w:rFonts w:hint="default"/>
        <w:lang w:val="zh-CN" w:eastAsia="zh-CN" w:bidi="zh-CN"/>
      </w:rPr>
    </w:lvl>
    <w:lvl w:ilvl="5">
      <w:start w:val="0"/>
      <w:numFmt w:val="bullet"/>
      <w:lvlText w:val="•"/>
      <w:lvlJc w:val="left"/>
      <w:pPr>
        <w:ind w:left="4753" w:hanging="336"/>
      </w:pPr>
      <w:rPr>
        <w:rFonts w:hint="default"/>
        <w:lang w:val="zh-CN" w:eastAsia="zh-CN" w:bidi="zh-CN"/>
      </w:rPr>
    </w:lvl>
    <w:lvl w:ilvl="6">
      <w:start w:val="0"/>
      <w:numFmt w:val="bullet"/>
      <w:lvlText w:val="•"/>
      <w:lvlJc w:val="left"/>
      <w:pPr>
        <w:ind w:left="5635" w:hanging="336"/>
      </w:pPr>
      <w:rPr>
        <w:rFonts w:hint="default"/>
        <w:lang w:val="zh-CN" w:eastAsia="zh-CN" w:bidi="zh-CN"/>
      </w:rPr>
    </w:lvl>
    <w:lvl w:ilvl="7">
      <w:start w:val="0"/>
      <w:numFmt w:val="bullet"/>
      <w:lvlText w:val="•"/>
      <w:lvlJc w:val="left"/>
      <w:pPr>
        <w:ind w:left="6518" w:hanging="336"/>
      </w:pPr>
      <w:rPr>
        <w:rFonts w:hint="default"/>
        <w:lang w:val="zh-CN" w:eastAsia="zh-CN" w:bidi="zh-CN"/>
      </w:rPr>
    </w:lvl>
    <w:lvl w:ilvl="8">
      <w:start w:val="0"/>
      <w:numFmt w:val="bullet"/>
      <w:lvlText w:val="•"/>
      <w:lvlJc w:val="left"/>
      <w:pPr>
        <w:ind w:left="7400" w:hanging="336"/>
      </w:pPr>
      <w:rPr>
        <w:rFonts w:hint="default"/>
        <w:lang w:val="zh-CN" w:eastAsia="zh-CN" w:bidi="zh-CN"/>
      </w:rPr>
    </w:lvl>
  </w:abstractNum>
  <w:abstractNum w:abstractNumId="37">
    <w:multiLevelType w:val="hybridMultilevel"/>
    <w:lvl w:ilvl="0">
      <w:start w:val="10"/>
      <w:numFmt w:val="decimal"/>
      <w:lvlText w:val="%1."/>
      <w:lvlJc w:val="left"/>
      <w:pPr>
        <w:ind w:left="337" w:hanging="488"/>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488"/>
      </w:pPr>
      <w:rPr>
        <w:rFonts w:hint="default"/>
        <w:lang w:val="zh-CN" w:eastAsia="zh-CN" w:bidi="zh-CN"/>
      </w:rPr>
    </w:lvl>
    <w:lvl w:ilvl="2">
      <w:start w:val="0"/>
      <w:numFmt w:val="bullet"/>
      <w:lvlText w:val="•"/>
      <w:lvlJc w:val="left"/>
      <w:pPr>
        <w:ind w:left="2105" w:hanging="488"/>
      </w:pPr>
      <w:rPr>
        <w:rFonts w:hint="default"/>
        <w:lang w:val="zh-CN" w:eastAsia="zh-CN" w:bidi="zh-CN"/>
      </w:rPr>
    </w:lvl>
    <w:lvl w:ilvl="3">
      <w:start w:val="0"/>
      <w:numFmt w:val="bullet"/>
      <w:lvlText w:val="•"/>
      <w:lvlJc w:val="left"/>
      <w:pPr>
        <w:ind w:left="2987" w:hanging="488"/>
      </w:pPr>
      <w:rPr>
        <w:rFonts w:hint="default"/>
        <w:lang w:val="zh-CN" w:eastAsia="zh-CN" w:bidi="zh-CN"/>
      </w:rPr>
    </w:lvl>
    <w:lvl w:ilvl="4">
      <w:start w:val="0"/>
      <w:numFmt w:val="bullet"/>
      <w:lvlText w:val="•"/>
      <w:lvlJc w:val="left"/>
      <w:pPr>
        <w:ind w:left="3870" w:hanging="488"/>
      </w:pPr>
      <w:rPr>
        <w:rFonts w:hint="default"/>
        <w:lang w:val="zh-CN" w:eastAsia="zh-CN" w:bidi="zh-CN"/>
      </w:rPr>
    </w:lvl>
    <w:lvl w:ilvl="5">
      <w:start w:val="0"/>
      <w:numFmt w:val="bullet"/>
      <w:lvlText w:val="•"/>
      <w:lvlJc w:val="left"/>
      <w:pPr>
        <w:ind w:left="4753" w:hanging="488"/>
      </w:pPr>
      <w:rPr>
        <w:rFonts w:hint="default"/>
        <w:lang w:val="zh-CN" w:eastAsia="zh-CN" w:bidi="zh-CN"/>
      </w:rPr>
    </w:lvl>
    <w:lvl w:ilvl="6">
      <w:start w:val="0"/>
      <w:numFmt w:val="bullet"/>
      <w:lvlText w:val="•"/>
      <w:lvlJc w:val="left"/>
      <w:pPr>
        <w:ind w:left="5635" w:hanging="488"/>
      </w:pPr>
      <w:rPr>
        <w:rFonts w:hint="default"/>
        <w:lang w:val="zh-CN" w:eastAsia="zh-CN" w:bidi="zh-CN"/>
      </w:rPr>
    </w:lvl>
    <w:lvl w:ilvl="7">
      <w:start w:val="0"/>
      <w:numFmt w:val="bullet"/>
      <w:lvlText w:val="•"/>
      <w:lvlJc w:val="left"/>
      <w:pPr>
        <w:ind w:left="6518" w:hanging="488"/>
      </w:pPr>
      <w:rPr>
        <w:rFonts w:hint="default"/>
        <w:lang w:val="zh-CN" w:eastAsia="zh-CN" w:bidi="zh-CN"/>
      </w:rPr>
    </w:lvl>
    <w:lvl w:ilvl="8">
      <w:start w:val="0"/>
      <w:numFmt w:val="bullet"/>
      <w:lvlText w:val="•"/>
      <w:lvlJc w:val="left"/>
      <w:pPr>
        <w:ind w:left="7400" w:hanging="488"/>
      </w:pPr>
      <w:rPr>
        <w:rFonts w:hint="default"/>
        <w:lang w:val="zh-CN" w:eastAsia="zh-CN" w:bidi="zh-CN"/>
      </w:rPr>
    </w:lvl>
  </w:abstractNum>
  <w:abstractNum w:abstractNumId="36">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35">
    <w:multiLevelType w:val="hybridMultilevel"/>
    <w:lvl w:ilvl="0">
      <w:start w:val="17"/>
      <w:numFmt w:val="decimal"/>
      <w:lvlText w:val="%1."/>
      <w:lvlJc w:val="left"/>
      <w:pPr>
        <w:ind w:left="337" w:hanging="488"/>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488"/>
      </w:pPr>
      <w:rPr>
        <w:rFonts w:hint="default"/>
        <w:lang w:val="zh-CN" w:eastAsia="zh-CN" w:bidi="zh-CN"/>
      </w:rPr>
    </w:lvl>
    <w:lvl w:ilvl="2">
      <w:start w:val="0"/>
      <w:numFmt w:val="bullet"/>
      <w:lvlText w:val="•"/>
      <w:lvlJc w:val="left"/>
      <w:pPr>
        <w:ind w:left="2105" w:hanging="488"/>
      </w:pPr>
      <w:rPr>
        <w:rFonts w:hint="default"/>
        <w:lang w:val="zh-CN" w:eastAsia="zh-CN" w:bidi="zh-CN"/>
      </w:rPr>
    </w:lvl>
    <w:lvl w:ilvl="3">
      <w:start w:val="0"/>
      <w:numFmt w:val="bullet"/>
      <w:lvlText w:val="•"/>
      <w:lvlJc w:val="left"/>
      <w:pPr>
        <w:ind w:left="2987" w:hanging="488"/>
      </w:pPr>
      <w:rPr>
        <w:rFonts w:hint="default"/>
        <w:lang w:val="zh-CN" w:eastAsia="zh-CN" w:bidi="zh-CN"/>
      </w:rPr>
    </w:lvl>
    <w:lvl w:ilvl="4">
      <w:start w:val="0"/>
      <w:numFmt w:val="bullet"/>
      <w:lvlText w:val="•"/>
      <w:lvlJc w:val="left"/>
      <w:pPr>
        <w:ind w:left="3870" w:hanging="488"/>
      </w:pPr>
      <w:rPr>
        <w:rFonts w:hint="default"/>
        <w:lang w:val="zh-CN" w:eastAsia="zh-CN" w:bidi="zh-CN"/>
      </w:rPr>
    </w:lvl>
    <w:lvl w:ilvl="5">
      <w:start w:val="0"/>
      <w:numFmt w:val="bullet"/>
      <w:lvlText w:val="•"/>
      <w:lvlJc w:val="left"/>
      <w:pPr>
        <w:ind w:left="4753" w:hanging="488"/>
      </w:pPr>
      <w:rPr>
        <w:rFonts w:hint="default"/>
        <w:lang w:val="zh-CN" w:eastAsia="zh-CN" w:bidi="zh-CN"/>
      </w:rPr>
    </w:lvl>
    <w:lvl w:ilvl="6">
      <w:start w:val="0"/>
      <w:numFmt w:val="bullet"/>
      <w:lvlText w:val="•"/>
      <w:lvlJc w:val="left"/>
      <w:pPr>
        <w:ind w:left="5635" w:hanging="488"/>
      </w:pPr>
      <w:rPr>
        <w:rFonts w:hint="default"/>
        <w:lang w:val="zh-CN" w:eastAsia="zh-CN" w:bidi="zh-CN"/>
      </w:rPr>
    </w:lvl>
    <w:lvl w:ilvl="7">
      <w:start w:val="0"/>
      <w:numFmt w:val="bullet"/>
      <w:lvlText w:val="•"/>
      <w:lvlJc w:val="left"/>
      <w:pPr>
        <w:ind w:left="6518" w:hanging="488"/>
      </w:pPr>
      <w:rPr>
        <w:rFonts w:hint="default"/>
        <w:lang w:val="zh-CN" w:eastAsia="zh-CN" w:bidi="zh-CN"/>
      </w:rPr>
    </w:lvl>
    <w:lvl w:ilvl="8">
      <w:start w:val="0"/>
      <w:numFmt w:val="bullet"/>
      <w:lvlText w:val="•"/>
      <w:lvlJc w:val="left"/>
      <w:pPr>
        <w:ind w:left="7400" w:hanging="488"/>
      </w:pPr>
      <w:rPr>
        <w:rFonts w:hint="default"/>
        <w:lang w:val="zh-CN" w:eastAsia="zh-CN" w:bidi="zh-CN"/>
      </w:rPr>
    </w:lvl>
  </w:abstractNum>
  <w:abstractNum w:abstractNumId="34">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33">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32">
    <w:multiLevelType w:val="hybridMultilevel"/>
    <w:lvl w:ilvl="0">
      <w:start w:val="17"/>
      <w:numFmt w:val="decimal"/>
      <w:lvlText w:val="%1."/>
      <w:lvlJc w:val="left"/>
      <w:pPr>
        <w:ind w:left="337" w:hanging="488"/>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488"/>
      </w:pPr>
      <w:rPr>
        <w:rFonts w:hint="default"/>
        <w:lang w:val="zh-CN" w:eastAsia="zh-CN" w:bidi="zh-CN"/>
      </w:rPr>
    </w:lvl>
    <w:lvl w:ilvl="2">
      <w:start w:val="0"/>
      <w:numFmt w:val="bullet"/>
      <w:lvlText w:val="•"/>
      <w:lvlJc w:val="left"/>
      <w:pPr>
        <w:ind w:left="2105" w:hanging="488"/>
      </w:pPr>
      <w:rPr>
        <w:rFonts w:hint="default"/>
        <w:lang w:val="zh-CN" w:eastAsia="zh-CN" w:bidi="zh-CN"/>
      </w:rPr>
    </w:lvl>
    <w:lvl w:ilvl="3">
      <w:start w:val="0"/>
      <w:numFmt w:val="bullet"/>
      <w:lvlText w:val="•"/>
      <w:lvlJc w:val="left"/>
      <w:pPr>
        <w:ind w:left="2987" w:hanging="488"/>
      </w:pPr>
      <w:rPr>
        <w:rFonts w:hint="default"/>
        <w:lang w:val="zh-CN" w:eastAsia="zh-CN" w:bidi="zh-CN"/>
      </w:rPr>
    </w:lvl>
    <w:lvl w:ilvl="4">
      <w:start w:val="0"/>
      <w:numFmt w:val="bullet"/>
      <w:lvlText w:val="•"/>
      <w:lvlJc w:val="left"/>
      <w:pPr>
        <w:ind w:left="3870" w:hanging="488"/>
      </w:pPr>
      <w:rPr>
        <w:rFonts w:hint="default"/>
        <w:lang w:val="zh-CN" w:eastAsia="zh-CN" w:bidi="zh-CN"/>
      </w:rPr>
    </w:lvl>
    <w:lvl w:ilvl="5">
      <w:start w:val="0"/>
      <w:numFmt w:val="bullet"/>
      <w:lvlText w:val="•"/>
      <w:lvlJc w:val="left"/>
      <w:pPr>
        <w:ind w:left="4753" w:hanging="488"/>
      </w:pPr>
      <w:rPr>
        <w:rFonts w:hint="default"/>
        <w:lang w:val="zh-CN" w:eastAsia="zh-CN" w:bidi="zh-CN"/>
      </w:rPr>
    </w:lvl>
    <w:lvl w:ilvl="6">
      <w:start w:val="0"/>
      <w:numFmt w:val="bullet"/>
      <w:lvlText w:val="•"/>
      <w:lvlJc w:val="left"/>
      <w:pPr>
        <w:ind w:left="5635" w:hanging="488"/>
      </w:pPr>
      <w:rPr>
        <w:rFonts w:hint="default"/>
        <w:lang w:val="zh-CN" w:eastAsia="zh-CN" w:bidi="zh-CN"/>
      </w:rPr>
    </w:lvl>
    <w:lvl w:ilvl="7">
      <w:start w:val="0"/>
      <w:numFmt w:val="bullet"/>
      <w:lvlText w:val="•"/>
      <w:lvlJc w:val="left"/>
      <w:pPr>
        <w:ind w:left="6518" w:hanging="488"/>
      </w:pPr>
      <w:rPr>
        <w:rFonts w:hint="default"/>
        <w:lang w:val="zh-CN" w:eastAsia="zh-CN" w:bidi="zh-CN"/>
      </w:rPr>
    </w:lvl>
    <w:lvl w:ilvl="8">
      <w:start w:val="0"/>
      <w:numFmt w:val="bullet"/>
      <w:lvlText w:val="•"/>
      <w:lvlJc w:val="left"/>
      <w:pPr>
        <w:ind w:left="7400" w:hanging="488"/>
      </w:pPr>
      <w:rPr>
        <w:rFonts w:hint="default"/>
        <w:lang w:val="zh-CN" w:eastAsia="zh-CN" w:bidi="zh-CN"/>
      </w:rPr>
    </w:lvl>
  </w:abstractNum>
  <w:abstractNum w:abstractNumId="31">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30">
    <w:multiLevelType w:val="hybridMultilevel"/>
    <w:lvl w:ilvl="0">
      <w:start w:val="2"/>
      <w:numFmt w:val="decimal"/>
      <w:lvlText w:val="%1"/>
      <w:lvlJc w:val="left"/>
      <w:pPr>
        <w:ind w:left="337" w:hanging="562"/>
        <w:jc w:val="left"/>
      </w:pPr>
      <w:rPr>
        <w:rFonts w:hint="default"/>
        <w:lang w:val="zh-CN" w:eastAsia="zh-CN" w:bidi="zh-CN"/>
      </w:rPr>
    </w:lvl>
    <w:lvl w:ilvl="1">
      <w:start w:val="3"/>
      <w:numFmt w:val="decimal"/>
      <w:lvlText w:val="%1-%2"/>
      <w:lvlJc w:val="left"/>
      <w:pPr>
        <w:ind w:left="337" w:hanging="562"/>
        <w:jc w:val="left"/>
      </w:pPr>
      <w:rPr>
        <w:rFonts w:hint="default" w:ascii="仿宋_GB2312" w:hAnsi="仿宋_GB2312" w:eastAsia="仿宋_GB2312" w:cs="仿宋_GB2312"/>
        <w:spacing w:val="0"/>
        <w:w w:val="99"/>
        <w:sz w:val="32"/>
        <w:szCs w:val="32"/>
        <w:lang w:val="zh-CN" w:eastAsia="zh-CN" w:bidi="zh-CN"/>
      </w:rPr>
    </w:lvl>
    <w:lvl w:ilvl="2">
      <w:start w:val="1"/>
      <w:numFmt w:val="decimal"/>
      <w:lvlText w:val="%3."/>
      <w:lvlJc w:val="left"/>
      <w:pPr>
        <w:ind w:left="100" w:hanging="324"/>
        <w:jc w:val="left"/>
      </w:pPr>
      <w:rPr>
        <w:rFonts w:hint="default" w:ascii="仿宋_GB2312" w:hAnsi="仿宋_GB2312" w:eastAsia="仿宋_GB2312" w:cs="仿宋_GB2312"/>
        <w:spacing w:val="1"/>
        <w:w w:val="99"/>
        <w:sz w:val="30"/>
        <w:szCs w:val="30"/>
        <w:lang w:val="zh-CN" w:eastAsia="zh-CN" w:bidi="zh-CN"/>
      </w:rPr>
    </w:lvl>
    <w:lvl w:ilvl="3">
      <w:start w:val="0"/>
      <w:numFmt w:val="bullet"/>
      <w:lvlText w:val="•"/>
      <w:lvlJc w:val="left"/>
      <w:pPr>
        <w:ind w:left="2301" w:hanging="324"/>
      </w:pPr>
      <w:rPr>
        <w:rFonts w:hint="default"/>
        <w:lang w:val="zh-CN" w:eastAsia="zh-CN" w:bidi="zh-CN"/>
      </w:rPr>
    </w:lvl>
    <w:lvl w:ilvl="4">
      <w:start w:val="0"/>
      <w:numFmt w:val="bullet"/>
      <w:lvlText w:val="•"/>
      <w:lvlJc w:val="left"/>
      <w:pPr>
        <w:ind w:left="3282" w:hanging="324"/>
      </w:pPr>
      <w:rPr>
        <w:rFonts w:hint="default"/>
        <w:lang w:val="zh-CN" w:eastAsia="zh-CN" w:bidi="zh-CN"/>
      </w:rPr>
    </w:lvl>
    <w:lvl w:ilvl="5">
      <w:start w:val="0"/>
      <w:numFmt w:val="bullet"/>
      <w:lvlText w:val="•"/>
      <w:lvlJc w:val="left"/>
      <w:pPr>
        <w:ind w:left="4262" w:hanging="324"/>
      </w:pPr>
      <w:rPr>
        <w:rFonts w:hint="default"/>
        <w:lang w:val="zh-CN" w:eastAsia="zh-CN" w:bidi="zh-CN"/>
      </w:rPr>
    </w:lvl>
    <w:lvl w:ilvl="6">
      <w:start w:val="0"/>
      <w:numFmt w:val="bullet"/>
      <w:lvlText w:val="•"/>
      <w:lvlJc w:val="left"/>
      <w:pPr>
        <w:ind w:left="5243" w:hanging="324"/>
      </w:pPr>
      <w:rPr>
        <w:rFonts w:hint="default"/>
        <w:lang w:val="zh-CN" w:eastAsia="zh-CN" w:bidi="zh-CN"/>
      </w:rPr>
    </w:lvl>
    <w:lvl w:ilvl="7">
      <w:start w:val="0"/>
      <w:numFmt w:val="bullet"/>
      <w:lvlText w:val="•"/>
      <w:lvlJc w:val="left"/>
      <w:pPr>
        <w:ind w:left="6224" w:hanging="324"/>
      </w:pPr>
      <w:rPr>
        <w:rFonts w:hint="default"/>
        <w:lang w:val="zh-CN" w:eastAsia="zh-CN" w:bidi="zh-CN"/>
      </w:rPr>
    </w:lvl>
    <w:lvl w:ilvl="8">
      <w:start w:val="0"/>
      <w:numFmt w:val="bullet"/>
      <w:lvlText w:val="•"/>
      <w:lvlJc w:val="left"/>
      <w:pPr>
        <w:ind w:left="7204" w:hanging="324"/>
      </w:pPr>
      <w:rPr>
        <w:rFonts w:hint="default"/>
        <w:lang w:val="zh-CN" w:eastAsia="zh-CN" w:bidi="zh-CN"/>
      </w:rPr>
    </w:lvl>
  </w:abstractNum>
  <w:abstractNum w:abstractNumId="29">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28">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27">
    <w:multiLevelType w:val="hybridMultilevel"/>
    <w:lvl w:ilvl="0">
      <w:start w:val="1"/>
      <w:numFmt w:val="decimal"/>
      <w:lvlText w:val="%1."/>
      <w:lvlJc w:val="left"/>
      <w:pPr>
        <w:ind w:left="337" w:hanging="322"/>
        <w:jc w:val="right"/>
      </w:pPr>
      <w:rPr>
        <w:rFonts w:hint="default" w:ascii="仿宋_GB2312" w:hAnsi="仿宋_GB2312" w:eastAsia="仿宋_GB2312" w:cs="仿宋_GB2312"/>
        <w:spacing w:val="1"/>
        <w:w w:val="99"/>
        <w:sz w:val="30"/>
        <w:szCs w:val="30"/>
        <w:lang w:val="zh-CN" w:eastAsia="zh-CN" w:bidi="zh-CN"/>
      </w:rPr>
    </w:lvl>
    <w:lvl w:ilvl="1">
      <w:start w:val="1"/>
      <w:numFmt w:val="decimal"/>
      <w:lvlText w:val="%2."/>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26">
    <w:multiLevelType w:val="hybridMultilevel"/>
    <w:lvl w:ilvl="0">
      <w:start w:val="8"/>
      <w:numFmt w:val="decimal"/>
      <w:lvlText w:val="%1."/>
      <w:lvlJc w:val="left"/>
      <w:pPr>
        <w:ind w:left="129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2086" w:hanging="322"/>
      </w:pPr>
      <w:rPr>
        <w:rFonts w:hint="default"/>
        <w:lang w:val="zh-CN" w:eastAsia="zh-CN" w:bidi="zh-CN"/>
      </w:rPr>
    </w:lvl>
    <w:lvl w:ilvl="2">
      <w:start w:val="0"/>
      <w:numFmt w:val="bullet"/>
      <w:lvlText w:val="•"/>
      <w:lvlJc w:val="left"/>
      <w:pPr>
        <w:ind w:left="2873" w:hanging="322"/>
      </w:pPr>
      <w:rPr>
        <w:rFonts w:hint="default"/>
        <w:lang w:val="zh-CN" w:eastAsia="zh-CN" w:bidi="zh-CN"/>
      </w:rPr>
    </w:lvl>
    <w:lvl w:ilvl="3">
      <w:start w:val="0"/>
      <w:numFmt w:val="bullet"/>
      <w:lvlText w:val="•"/>
      <w:lvlJc w:val="left"/>
      <w:pPr>
        <w:ind w:left="3659" w:hanging="322"/>
      </w:pPr>
      <w:rPr>
        <w:rFonts w:hint="default"/>
        <w:lang w:val="zh-CN" w:eastAsia="zh-CN" w:bidi="zh-CN"/>
      </w:rPr>
    </w:lvl>
    <w:lvl w:ilvl="4">
      <w:start w:val="0"/>
      <w:numFmt w:val="bullet"/>
      <w:lvlText w:val="•"/>
      <w:lvlJc w:val="left"/>
      <w:pPr>
        <w:ind w:left="4446" w:hanging="322"/>
      </w:pPr>
      <w:rPr>
        <w:rFonts w:hint="default"/>
        <w:lang w:val="zh-CN" w:eastAsia="zh-CN" w:bidi="zh-CN"/>
      </w:rPr>
    </w:lvl>
    <w:lvl w:ilvl="5">
      <w:start w:val="0"/>
      <w:numFmt w:val="bullet"/>
      <w:lvlText w:val="•"/>
      <w:lvlJc w:val="left"/>
      <w:pPr>
        <w:ind w:left="5233" w:hanging="322"/>
      </w:pPr>
      <w:rPr>
        <w:rFonts w:hint="default"/>
        <w:lang w:val="zh-CN" w:eastAsia="zh-CN" w:bidi="zh-CN"/>
      </w:rPr>
    </w:lvl>
    <w:lvl w:ilvl="6">
      <w:start w:val="0"/>
      <w:numFmt w:val="bullet"/>
      <w:lvlText w:val="•"/>
      <w:lvlJc w:val="left"/>
      <w:pPr>
        <w:ind w:left="6019" w:hanging="322"/>
      </w:pPr>
      <w:rPr>
        <w:rFonts w:hint="default"/>
        <w:lang w:val="zh-CN" w:eastAsia="zh-CN" w:bidi="zh-CN"/>
      </w:rPr>
    </w:lvl>
    <w:lvl w:ilvl="7">
      <w:start w:val="0"/>
      <w:numFmt w:val="bullet"/>
      <w:lvlText w:val="•"/>
      <w:lvlJc w:val="left"/>
      <w:pPr>
        <w:ind w:left="6806" w:hanging="322"/>
      </w:pPr>
      <w:rPr>
        <w:rFonts w:hint="default"/>
        <w:lang w:val="zh-CN" w:eastAsia="zh-CN" w:bidi="zh-CN"/>
      </w:rPr>
    </w:lvl>
    <w:lvl w:ilvl="8">
      <w:start w:val="0"/>
      <w:numFmt w:val="bullet"/>
      <w:lvlText w:val="•"/>
      <w:lvlJc w:val="left"/>
      <w:pPr>
        <w:ind w:left="7592" w:hanging="322"/>
      </w:pPr>
      <w:rPr>
        <w:rFonts w:hint="default"/>
        <w:lang w:val="zh-CN" w:eastAsia="zh-CN" w:bidi="zh-CN"/>
      </w:rPr>
    </w:lvl>
  </w:abstractNum>
  <w:abstractNum w:abstractNumId="25">
    <w:multiLevelType w:val="hybridMultilevel"/>
    <w:lvl w:ilvl="0">
      <w:start w:val="3"/>
      <w:numFmt w:val="decimal"/>
      <w:lvlText w:val="%1."/>
      <w:lvlJc w:val="left"/>
      <w:pPr>
        <w:ind w:left="337" w:hanging="336"/>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36"/>
      </w:pPr>
      <w:rPr>
        <w:rFonts w:hint="default"/>
        <w:lang w:val="zh-CN" w:eastAsia="zh-CN" w:bidi="zh-CN"/>
      </w:rPr>
    </w:lvl>
    <w:lvl w:ilvl="2">
      <w:start w:val="0"/>
      <w:numFmt w:val="bullet"/>
      <w:lvlText w:val="•"/>
      <w:lvlJc w:val="left"/>
      <w:pPr>
        <w:ind w:left="2105" w:hanging="336"/>
      </w:pPr>
      <w:rPr>
        <w:rFonts w:hint="default"/>
        <w:lang w:val="zh-CN" w:eastAsia="zh-CN" w:bidi="zh-CN"/>
      </w:rPr>
    </w:lvl>
    <w:lvl w:ilvl="3">
      <w:start w:val="0"/>
      <w:numFmt w:val="bullet"/>
      <w:lvlText w:val="•"/>
      <w:lvlJc w:val="left"/>
      <w:pPr>
        <w:ind w:left="2987" w:hanging="336"/>
      </w:pPr>
      <w:rPr>
        <w:rFonts w:hint="default"/>
        <w:lang w:val="zh-CN" w:eastAsia="zh-CN" w:bidi="zh-CN"/>
      </w:rPr>
    </w:lvl>
    <w:lvl w:ilvl="4">
      <w:start w:val="0"/>
      <w:numFmt w:val="bullet"/>
      <w:lvlText w:val="•"/>
      <w:lvlJc w:val="left"/>
      <w:pPr>
        <w:ind w:left="3870" w:hanging="336"/>
      </w:pPr>
      <w:rPr>
        <w:rFonts w:hint="default"/>
        <w:lang w:val="zh-CN" w:eastAsia="zh-CN" w:bidi="zh-CN"/>
      </w:rPr>
    </w:lvl>
    <w:lvl w:ilvl="5">
      <w:start w:val="0"/>
      <w:numFmt w:val="bullet"/>
      <w:lvlText w:val="•"/>
      <w:lvlJc w:val="left"/>
      <w:pPr>
        <w:ind w:left="4753" w:hanging="336"/>
      </w:pPr>
      <w:rPr>
        <w:rFonts w:hint="default"/>
        <w:lang w:val="zh-CN" w:eastAsia="zh-CN" w:bidi="zh-CN"/>
      </w:rPr>
    </w:lvl>
    <w:lvl w:ilvl="6">
      <w:start w:val="0"/>
      <w:numFmt w:val="bullet"/>
      <w:lvlText w:val="•"/>
      <w:lvlJc w:val="left"/>
      <w:pPr>
        <w:ind w:left="5635" w:hanging="336"/>
      </w:pPr>
      <w:rPr>
        <w:rFonts w:hint="default"/>
        <w:lang w:val="zh-CN" w:eastAsia="zh-CN" w:bidi="zh-CN"/>
      </w:rPr>
    </w:lvl>
    <w:lvl w:ilvl="7">
      <w:start w:val="0"/>
      <w:numFmt w:val="bullet"/>
      <w:lvlText w:val="•"/>
      <w:lvlJc w:val="left"/>
      <w:pPr>
        <w:ind w:left="6518" w:hanging="336"/>
      </w:pPr>
      <w:rPr>
        <w:rFonts w:hint="default"/>
        <w:lang w:val="zh-CN" w:eastAsia="zh-CN" w:bidi="zh-CN"/>
      </w:rPr>
    </w:lvl>
    <w:lvl w:ilvl="8">
      <w:start w:val="0"/>
      <w:numFmt w:val="bullet"/>
      <w:lvlText w:val="•"/>
      <w:lvlJc w:val="left"/>
      <w:pPr>
        <w:ind w:left="7400" w:hanging="336"/>
      </w:pPr>
      <w:rPr>
        <w:rFonts w:hint="default"/>
        <w:lang w:val="zh-CN" w:eastAsia="zh-CN" w:bidi="zh-CN"/>
      </w:rPr>
    </w:lvl>
  </w:abstractNum>
  <w:abstractNum w:abstractNumId="24">
    <w:multiLevelType w:val="hybridMultilevel"/>
    <w:lvl w:ilvl="0">
      <w:start w:val="4"/>
      <w:numFmt w:val="decimal"/>
      <w:lvlText w:val="%1."/>
      <w:lvlJc w:val="left"/>
      <w:pPr>
        <w:ind w:left="337" w:hanging="327"/>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7"/>
      </w:pPr>
      <w:rPr>
        <w:rFonts w:hint="default"/>
        <w:lang w:val="zh-CN" w:eastAsia="zh-CN" w:bidi="zh-CN"/>
      </w:rPr>
    </w:lvl>
    <w:lvl w:ilvl="2">
      <w:start w:val="0"/>
      <w:numFmt w:val="bullet"/>
      <w:lvlText w:val="•"/>
      <w:lvlJc w:val="left"/>
      <w:pPr>
        <w:ind w:left="2105" w:hanging="327"/>
      </w:pPr>
      <w:rPr>
        <w:rFonts w:hint="default"/>
        <w:lang w:val="zh-CN" w:eastAsia="zh-CN" w:bidi="zh-CN"/>
      </w:rPr>
    </w:lvl>
    <w:lvl w:ilvl="3">
      <w:start w:val="0"/>
      <w:numFmt w:val="bullet"/>
      <w:lvlText w:val="•"/>
      <w:lvlJc w:val="left"/>
      <w:pPr>
        <w:ind w:left="2987" w:hanging="327"/>
      </w:pPr>
      <w:rPr>
        <w:rFonts w:hint="default"/>
        <w:lang w:val="zh-CN" w:eastAsia="zh-CN" w:bidi="zh-CN"/>
      </w:rPr>
    </w:lvl>
    <w:lvl w:ilvl="4">
      <w:start w:val="0"/>
      <w:numFmt w:val="bullet"/>
      <w:lvlText w:val="•"/>
      <w:lvlJc w:val="left"/>
      <w:pPr>
        <w:ind w:left="3870" w:hanging="327"/>
      </w:pPr>
      <w:rPr>
        <w:rFonts w:hint="default"/>
        <w:lang w:val="zh-CN" w:eastAsia="zh-CN" w:bidi="zh-CN"/>
      </w:rPr>
    </w:lvl>
    <w:lvl w:ilvl="5">
      <w:start w:val="0"/>
      <w:numFmt w:val="bullet"/>
      <w:lvlText w:val="•"/>
      <w:lvlJc w:val="left"/>
      <w:pPr>
        <w:ind w:left="4753" w:hanging="327"/>
      </w:pPr>
      <w:rPr>
        <w:rFonts w:hint="default"/>
        <w:lang w:val="zh-CN" w:eastAsia="zh-CN" w:bidi="zh-CN"/>
      </w:rPr>
    </w:lvl>
    <w:lvl w:ilvl="6">
      <w:start w:val="0"/>
      <w:numFmt w:val="bullet"/>
      <w:lvlText w:val="•"/>
      <w:lvlJc w:val="left"/>
      <w:pPr>
        <w:ind w:left="5635" w:hanging="327"/>
      </w:pPr>
      <w:rPr>
        <w:rFonts w:hint="default"/>
        <w:lang w:val="zh-CN" w:eastAsia="zh-CN" w:bidi="zh-CN"/>
      </w:rPr>
    </w:lvl>
    <w:lvl w:ilvl="7">
      <w:start w:val="0"/>
      <w:numFmt w:val="bullet"/>
      <w:lvlText w:val="•"/>
      <w:lvlJc w:val="left"/>
      <w:pPr>
        <w:ind w:left="6518" w:hanging="327"/>
      </w:pPr>
      <w:rPr>
        <w:rFonts w:hint="default"/>
        <w:lang w:val="zh-CN" w:eastAsia="zh-CN" w:bidi="zh-CN"/>
      </w:rPr>
    </w:lvl>
    <w:lvl w:ilvl="8">
      <w:start w:val="0"/>
      <w:numFmt w:val="bullet"/>
      <w:lvlText w:val="•"/>
      <w:lvlJc w:val="left"/>
      <w:pPr>
        <w:ind w:left="7400" w:hanging="327"/>
      </w:pPr>
      <w:rPr>
        <w:rFonts w:hint="default"/>
        <w:lang w:val="zh-CN" w:eastAsia="zh-CN" w:bidi="zh-CN"/>
      </w:rPr>
    </w:lvl>
  </w:abstractNum>
  <w:abstractNum w:abstractNumId="23">
    <w:multiLevelType w:val="hybridMultilevel"/>
    <w:lvl w:ilvl="0">
      <w:start w:val="18"/>
      <w:numFmt w:val="decimal"/>
      <w:lvlText w:val="%1."/>
      <w:lvlJc w:val="left"/>
      <w:pPr>
        <w:ind w:left="1458" w:hanging="483"/>
        <w:jc w:val="left"/>
      </w:pPr>
      <w:rPr>
        <w:rFonts w:hint="default" w:ascii="仿宋_GB2312" w:hAnsi="仿宋_GB2312" w:eastAsia="仿宋_GB2312" w:cs="仿宋_GB2312"/>
        <w:spacing w:val="-2"/>
        <w:w w:val="99"/>
        <w:sz w:val="30"/>
        <w:szCs w:val="30"/>
        <w:lang w:val="zh-CN" w:eastAsia="zh-CN" w:bidi="zh-CN"/>
      </w:rPr>
    </w:lvl>
    <w:lvl w:ilvl="1">
      <w:start w:val="0"/>
      <w:numFmt w:val="bullet"/>
      <w:lvlText w:val="•"/>
      <w:lvlJc w:val="left"/>
      <w:pPr>
        <w:ind w:left="2230" w:hanging="483"/>
      </w:pPr>
      <w:rPr>
        <w:rFonts w:hint="default"/>
        <w:lang w:val="zh-CN" w:eastAsia="zh-CN" w:bidi="zh-CN"/>
      </w:rPr>
    </w:lvl>
    <w:lvl w:ilvl="2">
      <w:start w:val="0"/>
      <w:numFmt w:val="bullet"/>
      <w:lvlText w:val="•"/>
      <w:lvlJc w:val="left"/>
      <w:pPr>
        <w:ind w:left="3001" w:hanging="483"/>
      </w:pPr>
      <w:rPr>
        <w:rFonts w:hint="default"/>
        <w:lang w:val="zh-CN" w:eastAsia="zh-CN" w:bidi="zh-CN"/>
      </w:rPr>
    </w:lvl>
    <w:lvl w:ilvl="3">
      <w:start w:val="0"/>
      <w:numFmt w:val="bullet"/>
      <w:lvlText w:val="•"/>
      <w:lvlJc w:val="left"/>
      <w:pPr>
        <w:ind w:left="3771" w:hanging="483"/>
      </w:pPr>
      <w:rPr>
        <w:rFonts w:hint="default"/>
        <w:lang w:val="zh-CN" w:eastAsia="zh-CN" w:bidi="zh-CN"/>
      </w:rPr>
    </w:lvl>
    <w:lvl w:ilvl="4">
      <w:start w:val="0"/>
      <w:numFmt w:val="bullet"/>
      <w:lvlText w:val="•"/>
      <w:lvlJc w:val="left"/>
      <w:pPr>
        <w:ind w:left="4542" w:hanging="483"/>
      </w:pPr>
      <w:rPr>
        <w:rFonts w:hint="default"/>
        <w:lang w:val="zh-CN" w:eastAsia="zh-CN" w:bidi="zh-CN"/>
      </w:rPr>
    </w:lvl>
    <w:lvl w:ilvl="5">
      <w:start w:val="0"/>
      <w:numFmt w:val="bullet"/>
      <w:lvlText w:val="•"/>
      <w:lvlJc w:val="left"/>
      <w:pPr>
        <w:ind w:left="5313" w:hanging="483"/>
      </w:pPr>
      <w:rPr>
        <w:rFonts w:hint="default"/>
        <w:lang w:val="zh-CN" w:eastAsia="zh-CN" w:bidi="zh-CN"/>
      </w:rPr>
    </w:lvl>
    <w:lvl w:ilvl="6">
      <w:start w:val="0"/>
      <w:numFmt w:val="bullet"/>
      <w:lvlText w:val="•"/>
      <w:lvlJc w:val="left"/>
      <w:pPr>
        <w:ind w:left="6083" w:hanging="483"/>
      </w:pPr>
      <w:rPr>
        <w:rFonts w:hint="default"/>
        <w:lang w:val="zh-CN" w:eastAsia="zh-CN" w:bidi="zh-CN"/>
      </w:rPr>
    </w:lvl>
    <w:lvl w:ilvl="7">
      <w:start w:val="0"/>
      <w:numFmt w:val="bullet"/>
      <w:lvlText w:val="•"/>
      <w:lvlJc w:val="left"/>
      <w:pPr>
        <w:ind w:left="6854" w:hanging="483"/>
      </w:pPr>
      <w:rPr>
        <w:rFonts w:hint="default"/>
        <w:lang w:val="zh-CN" w:eastAsia="zh-CN" w:bidi="zh-CN"/>
      </w:rPr>
    </w:lvl>
    <w:lvl w:ilvl="8">
      <w:start w:val="0"/>
      <w:numFmt w:val="bullet"/>
      <w:lvlText w:val="•"/>
      <w:lvlJc w:val="left"/>
      <w:pPr>
        <w:ind w:left="7624" w:hanging="483"/>
      </w:pPr>
      <w:rPr>
        <w:rFonts w:hint="default"/>
        <w:lang w:val="zh-CN" w:eastAsia="zh-CN" w:bidi="zh-CN"/>
      </w:rPr>
    </w:lvl>
  </w:abstractNum>
  <w:abstractNum w:abstractNumId="22">
    <w:multiLevelType w:val="hybridMultilevel"/>
    <w:lvl w:ilvl="0">
      <w:start w:val="4"/>
      <w:numFmt w:val="decimal"/>
      <w:lvlText w:val="%1."/>
      <w:lvlJc w:val="left"/>
      <w:pPr>
        <w:ind w:left="337" w:hanging="327"/>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7"/>
      </w:pPr>
      <w:rPr>
        <w:rFonts w:hint="default"/>
        <w:lang w:val="zh-CN" w:eastAsia="zh-CN" w:bidi="zh-CN"/>
      </w:rPr>
    </w:lvl>
    <w:lvl w:ilvl="2">
      <w:start w:val="0"/>
      <w:numFmt w:val="bullet"/>
      <w:lvlText w:val="•"/>
      <w:lvlJc w:val="left"/>
      <w:pPr>
        <w:ind w:left="2105" w:hanging="327"/>
      </w:pPr>
      <w:rPr>
        <w:rFonts w:hint="default"/>
        <w:lang w:val="zh-CN" w:eastAsia="zh-CN" w:bidi="zh-CN"/>
      </w:rPr>
    </w:lvl>
    <w:lvl w:ilvl="3">
      <w:start w:val="0"/>
      <w:numFmt w:val="bullet"/>
      <w:lvlText w:val="•"/>
      <w:lvlJc w:val="left"/>
      <w:pPr>
        <w:ind w:left="2987" w:hanging="327"/>
      </w:pPr>
      <w:rPr>
        <w:rFonts w:hint="default"/>
        <w:lang w:val="zh-CN" w:eastAsia="zh-CN" w:bidi="zh-CN"/>
      </w:rPr>
    </w:lvl>
    <w:lvl w:ilvl="4">
      <w:start w:val="0"/>
      <w:numFmt w:val="bullet"/>
      <w:lvlText w:val="•"/>
      <w:lvlJc w:val="left"/>
      <w:pPr>
        <w:ind w:left="3870" w:hanging="327"/>
      </w:pPr>
      <w:rPr>
        <w:rFonts w:hint="default"/>
        <w:lang w:val="zh-CN" w:eastAsia="zh-CN" w:bidi="zh-CN"/>
      </w:rPr>
    </w:lvl>
    <w:lvl w:ilvl="5">
      <w:start w:val="0"/>
      <w:numFmt w:val="bullet"/>
      <w:lvlText w:val="•"/>
      <w:lvlJc w:val="left"/>
      <w:pPr>
        <w:ind w:left="4753" w:hanging="327"/>
      </w:pPr>
      <w:rPr>
        <w:rFonts w:hint="default"/>
        <w:lang w:val="zh-CN" w:eastAsia="zh-CN" w:bidi="zh-CN"/>
      </w:rPr>
    </w:lvl>
    <w:lvl w:ilvl="6">
      <w:start w:val="0"/>
      <w:numFmt w:val="bullet"/>
      <w:lvlText w:val="•"/>
      <w:lvlJc w:val="left"/>
      <w:pPr>
        <w:ind w:left="5635" w:hanging="327"/>
      </w:pPr>
      <w:rPr>
        <w:rFonts w:hint="default"/>
        <w:lang w:val="zh-CN" w:eastAsia="zh-CN" w:bidi="zh-CN"/>
      </w:rPr>
    </w:lvl>
    <w:lvl w:ilvl="7">
      <w:start w:val="0"/>
      <w:numFmt w:val="bullet"/>
      <w:lvlText w:val="•"/>
      <w:lvlJc w:val="left"/>
      <w:pPr>
        <w:ind w:left="6518" w:hanging="327"/>
      </w:pPr>
      <w:rPr>
        <w:rFonts w:hint="default"/>
        <w:lang w:val="zh-CN" w:eastAsia="zh-CN" w:bidi="zh-CN"/>
      </w:rPr>
    </w:lvl>
    <w:lvl w:ilvl="8">
      <w:start w:val="0"/>
      <w:numFmt w:val="bullet"/>
      <w:lvlText w:val="•"/>
      <w:lvlJc w:val="left"/>
      <w:pPr>
        <w:ind w:left="7400" w:hanging="327"/>
      </w:pPr>
      <w:rPr>
        <w:rFonts w:hint="default"/>
        <w:lang w:val="zh-CN" w:eastAsia="zh-CN" w:bidi="zh-CN"/>
      </w:rPr>
    </w:lvl>
  </w:abstractNum>
  <w:abstractNum w:abstractNumId="21">
    <w:multiLevelType w:val="hybridMultilevel"/>
    <w:lvl w:ilvl="0">
      <w:start w:val="1"/>
      <w:numFmt w:val="decimal"/>
      <w:lvlText w:val="%1."/>
      <w:lvlJc w:val="left"/>
      <w:pPr>
        <w:ind w:left="337" w:hanging="336"/>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36"/>
      </w:pPr>
      <w:rPr>
        <w:rFonts w:hint="default"/>
        <w:lang w:val="zh-CN" w:eastAsia="zh-CN" w:bidi="zh-CN"/>
      </w:rPr>
    </w:lvl>
    <w:lvl w:ilvl="2">
      <w:start w:val="0"/>
      <w:numFmt w:val="bullet"/>
      <w:lvlText w:val="•"/>
      <w:lvlJc w:val="left"/>
      <w:pPr>
        <w:ind w:left="2105" w:hanging="336"/>
      </w:pPr>
      <w:rPr>
        <w:rFonts w:hint="default"/>
        <w:lang w:val="zh-CN" w:eastAsia="zh-CN" w:bidi="zh-CN"/>
      </w:rPr>
    </w:lvl>
    <w:lvl w:ilvl="3">
      <w:start w:val="0"/>
      <w:numFmt w:val="bullet"/>
      <w:lvlText w:val="•"/>
      <w:lvlJc w:val="left"/>
      <w:pPr>
        <w:ind w:left="2987" w:hanging="336"/>
      </w:pPr>
      <w:rPr>
        <w:rFonts w:hint="default"/>
        <w:lang w:val="zh-CN" w:eastAsia="zh-CN" w:bidi="zh-CN"/>
      </w:rPr>
    </w:lvl>
    <w:lvl w:ilvl="4">
      <w:start w:val="0"/>
      <w:numFmt w:val="bullet"/>
      <w:lvlText w:val="•"/>
      <w:lvlJc w:val="left"/>
      <w:pPr>
        <w:ind w:left="3870" w:hanging="336"/>
      </w:pPr>
      <w:rPr>
        <w:rFonts w:hint="default"/>
        <w:lang w:val="zh-CN" w:eastAsia="zh-CN" w:bidi="zh-CN"/>
      </w:rPr>
    </w:lvl>
    <w:lvl w:ilvl="5">
      <w:start w:val="0"/>
      <w:numFmt w:val="bullet"/>
      <w:lvlText w:val="•"/>
      <w:lvlJc w:val="left"/>
      <w:pPr>
        <w:ind w:left="4753" w:hanging="336"/>
      </w:pPr>
      <w:rPr>
        <w:rFonts w:hint="default"/>
        <w:lang w:val="zh-CN" w:eastAsia="zh-CN" w:bidi="zh-CN"/>
      </w:rPr>
    </w:lvl>
    <w:lvl w:ilvl="6">
      <w:start w:val="0"/>
      <w:numFmt w:val="bullet"/>
      <w:lvlText w:val="•"/>
      <w:lvlJc w:val="left"/>
      <w:pPr>
        <w:ind w:left="5635" w:hanging="336"/>
      </w:pPr>
      <w:rPr>
        <w:rFonts w:hint="default"/>
        <w:lang w:val="zh-CN" w:eastAsia="zh-CN" w:bidi="zh-CN"/>
      </w:rPr>
    </w:lvl>
    <w:lvl w:ilvl="7">
      <w:start w:val="0"/>
      <w:numFmt w:val="bullet"/>
      <w:lvlText w:val="•"/>
      <w:lvlJc w:val="left"/>
      <w:pPr>
        <w:ind w:left="6518" w:hanging="336"/>
      </w:pPr>
      <w:rPr>
        <w:rFonts w:hint="default"/>
        <w:lang w:val="zh-CN" w:eastAsia="zh-CN" w:bidi="zh-CN"/>
      </w:rPr>
    </w:lvl>
    <w:lvl w:ilvl="8">
      <w:start w:val="0"/>
      <w:numFmt w:val="bullet"/>
      <w:lvlText w:val="•"/>
      <w:lvlJc w:val="left"/>
      <w:pPr>
        <w:ind w:left="7400" w:hanging="336"/>
      </w:pPr>
      <w:rPr>
        <w:rFonts w:hint="default"/>
        <w:lang w:val="zh-CN" w:eastAsia="zh-CN" w:bidi="zh-CN"/>
      </w:rPr>
    </w:lvl>
  </w:abstractNum>
  <w:abstractNum w:abstractNumId="20">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19">
    <w:multiLevelType w:val="hybridMultilevel"/>
    <w:lvl w:ilvl="0">
      <w:start w:val="1"/>
      <w:numFmt w:val="decimal"/>
      <w:lvlText w:val="%1."/>
      <w:lvlJc w:val="left"/>
      <w:pPr>
        <w:ind w:left="1312" w:hanging="336"/>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2104" w:hanging="336"/>
      </w:pPr>
      <w:rPr>
        <w:rFonts w:hint="default"/>
        <w:lang w:val="zh-CN" w:eastAsia="zh-CN" w:bidi="zh-CN"/>
      </w:rPr>
    </w:lvl>
    <w:lvl w:ilvl="2">
      <w:start w:val="0"/>
      <w:numFmt w:val="bullet"/>
      <w:lvlText w:val="•"/>
      <w:lvlJc w:val="left"/>
      <w:pPr>
        <w:ind w:left="2889" w:hanging="336"/>
      </w:pPr>
      <w:rPr>
        <w:rFonts w:hint="default"/>
        <w:lang w:val="zh-CN" w:eastAsia="zh-CN" w:bidi="zh-CN"/>
      </w:rPr>
    </w:lvl>
    <w:lvl w:ilvl="3">
      <w:start w:val="0"/>
      <w:numFmt w:val="bullet"/>
      <w:lvlText w:val="•"/>
      <w:lvlJc w:val="left"/>
      <w:pPr>
        <w:ind w:left="3673" w:hanging="336"/>
      </w:pPr>
      <w:rPr>
        <w:rFonts w:hint="default"/>
        <w:lang w:val="zh-CN" w:eastAsia="zh-CN" w:bidi="zh-CN"/>
      </w:rPr>
    </w:lvl>
    <w:lvl w:ilvl="4">
      <w:start w:val="0"/>
      <w:numFmt w:val="bullet"/>
      <w:lvlText w:val="•"/>
      <w:lvlJc w:val="left"/>
      <w:pPr>
        <w:ind w:left="4458" w:hanging="336"/>
      </w:pPr>
      <w:rPr>
        <w:rFonts w:hint="default"/>
        <w:lang w:val="zh-CN" w:eastAsia="zh-CN" w:bidi="zh-CN"/>
      </w:rPr>
    </w:lvl>
    <w:lvl w:ilvl="5">
      <w:start w:val="0"/>
      <w:numFmt w:val="bullet"/>
      <w:lvlText w:val="•"/>
      <w:lvlJc w:val="left"/>
      <w:pPr>
        <w:ind w:left="5243" w:hanging="336"/>
      </w:pPr>
      <w:rPr>
        <w:rFonts w:hint="default"/>
        <w:lang w:val="zh-CN" w:eastAsia="zh-CN" w:bidi="zh-CN"/>
      </w:rPr>
    </w:lvl>
    <w:lvl w:ilvl="6">
      <w:start w:val="0"/>
      <w:numFmt w:val="bullet"/>
      <w:lvlText w:val="•"/>
      <w:lvlJc w:val="left"/>
      <w:pPr>
        <w:ind w:left="6027" w:hanging="336"/>
      </w:pPr>
      <w:rPr>
        <w:rFonts w:hint="default"/>
        <w:lang w:val="zh-CN" w:eastAsia="zh-CN" w:bidi="zh-CN"/>
      </w:rPr>
    </w:lvl>
    <w:lvl w:ilvl="7">
      <w:start w:val="0"/>
      <w:numFmt w:val="bullet"/>
      <w:lvlText w:val="•"/>
      <w:lvlJc w:val="left"/>
      <w:pPr>
        <w:ind w:left="6812" w:hanging="336"/>
      </w:pPr>
      <w:rPr>
        <w:rFonts w:hint="default"/>
        <w:lang w:val="zh-CN" w:eastAsia="zh-CN" w:bidi="zh-CN"/>
      </w:rPr>
    </w:lvl>
    <w:lvl w:ilvl="8">
      <w:start w:val="0"/>
      <w:numFmt w:val="bullet"/>
      <w:lvlText w:val="•"/>
      <w:lvlJc w:val="left"/>
      <w:pPr>
        <w:ind w:left="7596" w:hanging="336"/>
      </w:pPr>
      <w:rPr>
        <w:rFonts w:hint="default"/>
        <w:lang w:val="zh-CN" w:eastAsia="zh-CN" w:bidi="zh-CN"/>
      </w:rPr>
    </w:lvl>
  </w:abstractNum>
  <w:abstractNum w:abstractNumId="18">
    <w:multiLevelType w:val="hybridMultilevel"/>
    <w:lvl w:ilvl="0">
      <w:start w:val="1"/>
      <w:numFmt w:val="decimal"/>
      <w:lvlText w:val="%1."/>
      <w:lvlJc w:val="left"/>
      <w:pPr>
        <w:ind w:left="129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2086" w:hanging="322"/>
      </w:pPr>
      <w:rPr>
        <w:rFonts w:hint="default"/>
        <w:lang w:val="zh-CN" w:eastAsia="zh-CN" w:bidi="zh-CN"/>
      </w:rPr>
    </w:lvl>
    <w:lvl w:ilvl="2">
      <w:start w:val="0"/>
      <w:numFmt w:val="bullet"/>
      <w:lvlText w:val="•"/>
      <w:lvlJc w:val="left"/>
      <w:pPr>
        <w:ind w:left="2873" w:hanging="322"/>
      </w:pPr>
      <w:rPr>
        <w:rFonts w:hint="default"/>
        <w:lang w:val="zh-CN" w:eastAsia="zh-CN" w:bidi="zh-CN"/>
      </w:rPr>
    </w:lvl>
    <w:lvl w:ilvl="3">
      <w:start w:val="0"/>
      <w:numFmt w:val="bullet"/>
      <w:lvlText w:val="•"/>
      <w:lvlJc w:val="left"/>
      <w:pPr>
        <w:ind w:left="3659" w:hanging="322"/>
      </w:pPr>
      <w:rPr>
        <w:rFonts w:hint="default"/>
        <w:lang w:val="zh-CN" w:eastAsia="zh-CN" w:bidi="zh-CN"/>
      </w:rPr>
    </w:lvl>
    <w:lvl w:ilvl="4">
      <w:start w:val="0"/>
      <w:numFmt w:val="bullet"/>
      <w:lvlText w:val="•"/>
      <w:lvlJc w:val="left"/>
      <w:pPr>
        <w:ind w:left="4446" w:hanging="322"/>
      </w:pPr>
      <w:rPr>
        <w:rFonts w:hint="default"/>
        <w:lang w:val="zh-CN" w:eastAsia="zh-CN" w:bidi="zh-CN"/>
      </w:rPr>
    </w:lvl>
    <w:lvl w:ilvl="5">
      <w:start w:val="0"/>
      <w:numFmt w:val="bullet"/>
      <w:lvlText w:val="•"/>
      <w:lvlJc w:val="left"/>
      <w:pPr>
        <w:ind w:left="5233" w:hanging="322"/>
      </w:pPr>
      <w:rPr>
        <w:rFonts w:hint="default"/>
        <w:lang w:val="zh-CN" w:eastAsia="zh-CN" w:bidi="zh-CN"/>
      </w:rPr>
    </w:lvl>
    <w:lvl w:ilvl="6">
      <w:start w:val="0"/>
      <w:numFmt w:val="bullet"/>
      <w:lvlText w:val="•"/>
      <w:lvlJc w:val="left"/>
      <w:pPr>
        <w:ind w:left="6019" w:hanging="322"/>
      </w:pPr>
      <w:rPr>
        <w:rFonts w:hint="default"/>
        <w:lang w:val="zh-CN" w:eastAsia="zh-CN" w:bidi="zh-CN"/>
      </w:rPr>
    </w:lvl>
    <w:lvl w:ilvl="7">
      <w:start w:val="0"/>
      <w:numFmt w:val="bullet"/>
      <w:lvlText w:val="•"/>
      <w:lvlJc w:val="left"/>
      <w:pPr>
        <w:ind w:left="6806" w:hanging="322"/>
      </w:pPr>
      <w:rPr>
        <w:rFonts w:hint="default"/>
        <w:lang w:val="zh-CN" w:eastAsia="zh-CN" w:bidi="zh-CN"/>
      </w:rPr>
    </w:lvl>
    <w:lvl w:ilvl="8">
      <w:start w:val="0"/>
      <w:numFmt w:val="bullet"/>
      <w:lvlText w:val="•"/>
      <w:lvlJc w:val="left"/>
      <w:pPr>
        <w:ind w:left="7592" w:hanging="322"/>
      </w:pPr>
      <w:rPr>
        <w:rFonts w:hint="default"/>
        <w:lang w:val="zh-CN" w:eastAsia="zh-CN" w:bidi="zh-CN"/>
      </w:rPr>
    </w:lvl>
  </w:abstractNum>
  <w:abstractNum w:abstractNumId="17">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16">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15">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14">
    <w:multiLevelType w:val="hybridMultilevel"/>
    <w:lvl w:ilvl="0">
      <w:start w:val="1"/>
      <w:numFmt w:val="decimal"/>
      <w:lvlText w:val="%1."/>
      <w:lvlJc w:val="left"/>
      <w:pPr>
        <w:ind w:left="337" w:hanging="336"/>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36"/>
      </w:pPr>
      <w:rPr>
        <w:rFonts w:hint="default"/>
        <w:lang w:val="zh-CN" w:eastAsia="zh-CN" w:bidi="zh-CN"/>
      </w:rPr>
    </w:lvl>
    <w:lvl w:ilvl="2">
      <w:start w:val="0"/>
      <w:numFmt w:val="bullet"/>
      <w:lvlText w:val="•"/>
      <w:lvlJc w:val="left"/>
      <w:pPr>
        <w:ind w:left="2105" w:hanging="336"/>
      </w:pPr>
      <w:rPr>
        <w:rFonts w:hint="default"/>
        <w:lang w:val="zh-CN" w:eastAsia="zh-CN" w:bidi="zh-CN"/>
      </w:rPr>
    </w:lvl>
    <w:lvl w:ilvl="3">
      <w:start w:val="0"/>
      <w:numFmt w:val="bullet"/>
      <w:lvlText w:val="•"/>
      <w:lvlJc w:val="left"/>
      <w:pPr>
        <w:ind w:left="2987" w:hanging="336"/>
      </w:pPr>
      <w:rPr>
        <w:rFonts w:hint="default"/>
        <w:lang w:val="zh-CN" w:eastAsia="zh-CN" w:bidi="zh-CN"/>
      </w:rPr>
    </w:lvl>
    <w:lvl w:ilvl="4">
      <w:start w:val="0"/>
      <w:numFmt w:val="bullet"/>
      <w:lvlText w:val="•"/>
      <w:lvlJc w:val="left"/>
      <w:pPr>
        <w:ind w:left="3870" w:hanging="336"/>
      </w:pPr>
      <w:rPr>
        <w:rFonts w:hint="default"/>
        <w:lang w:val="zh-CN" w:eastAsia="zh-CN" w:bidi="zh-CN"/>
      </w:rPr>
    </w:lvl>
    <w:lvl w:ilvl="5">
      <w:start w:val="0"/>
      <w:numFmt w:val="bullet"/>
      <w:lvlText w:val="•"/>
      <w:lvlJc w:val="left"/>
      <w:pPr>
        <w:ind w:left="4753" w:hanging="336"/>
      </w:pPr>
      <w:rPr>
        <w:rFonts w:hint="default"/>
        <w:lang w:val="zh-CN" w:eastAsia="zh-CN" w:bidi="zh-CN"/>
      </w:rPr>
    </w:lvl>
    <w:lvl w:ilvl="6">
      <w:start w:val="0"/>
      <w:numFmt w:val="bullet"/>
      <w:lvlText w:val="•"/>
      <w:lvlJc w:val="left"/>
      <w:pPr>
        <w:ind w:left="5635" w:hanging="336"/>
      </w:pPr>
      <w:rPr>
        <w:rFonts w:hint="default"/>
        <w:lang w:val="zh-CN" w:eastAsia="zh-CN" w:bidi="zh-CN"/>
      </w:rPr>
    </w:lvl>
    <w:lvl w:ilvl="7">
      <w:start w:val="0"/>
      <w:numFmt w:val="bullet"/>
      <w:lvlText w:val="•"/>
      <w:lvlJc w:val="left"/>
      <w:pPr>
        <w:ind w:left="6518" w:hanging="336"/>
      </w:pPr>
      <w:rPr>
        <w:rFonts w:hint="default"/>
        <w:lang w:val="zh-CN" w:eastAsia="zh-CN" w:bidi="zh-CN"/>
      </w:rPr>
    </w:lvl>
    <w:lvl w:ilvl="8">
      <w:start w:val="0"/>
      <w:numFmt w:val="bullet"/>
      <w:lvlText w:val="•"/>
      <w:lvlJc w:val="left"/>
      <w:pPr>
        <w:ind w:left="7400" w:hanging="336"/>
      </w:pPr>
      <w:rPr>
        <w:rFonts w:hint="default"/>
        <w:lang w:val="zh-CN" w:eastAsia="zh-CN" w:bidi="zh-CN"/>
      </w:rPr>
    </w:lvl>
  </w:abstractNum>
  <w:abstractNum w:abstractNumId="13">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12">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11">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10">
    <w:multiLevelType w:val="hybridMultilevel"/>
    <w:lvl w:ilvl="0">
      <w:start w:val="1"/>
      <w:numFmt w:val="decimal"/>
      <w:lvlText w:val="%1."/>
      <w:lvlJc w:val="left"/>
      <w:pPr>
        <w:ind w:left="337" w:hanging="322"/>
        <w:jc w:val="right"/>
      </w:pPr>
      <w:rPr>
        <w:rFonts w:hint="default" w:ascii="仿宋_GB2312" w:hAnsi="仿宋_GB2312" w:eastAsia="仿宋_GB2312" w:cs="仿宋_GB2312"/>
        <w:spacing w:val="-2"/>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9">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8">
    <w:multiLevelType w:val="hybridMultilevel"/>
    <w:lvl w:ilvl="0">
      <w:start w:val="12"/>
      <w:numFmt w:val="decimal"/>
      <w:lvlText w:val="%1."/>
      <w:lvlJc w:val="left"/>
      <w:pPr>
        <w:ind w:left="337" w:hanging="488"/>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488"/>
      </w:pPr>
      <w:rPr>
        <w:rFonts w:hint="default"/>
        <w:lang w:val="zh-CN" w:eastAsia="zh-CN" w:bidi="zh-CN"/>
      </w:rPr>
    </w:lvl>
    <w:lvl w:ilvl="2">
      <w:start w:val="0"/>
      <w:numFmt w:val="bullet"/>
      <w:lvlText w:val="•"/>
      <w:lvlJc w:val="left"/>
      <w:pPr>
        <w:ind w:left="2105" w:hanging="488"/>
      </w:pPr>
      <w:rPr>
        <w:rFonts w:hint="default"/>
        <w:lang w:val="zh-CN" w:eastAsia="zh-CN" w:bidi="zh-CN"/>
      </w:rPr>
    </w:lvl>
    <w:lvl w:ilvl="3">
      <w:start w:val="0"/>
      <w:numFmt w:val="bullet"/>
      <w:lvlText w:val="•"/>
      <w:lvlJc w:val="left"/>
      <w:pPr>
        <w:ind w:left="2987" w:hanging="488"/>
      </w:pPr>
      <w:rPr>
        <w:rFonts w:hint="default"/>
        <w:lang w:val="zh-CN" w:eastAsia="zh-CN" w:bidi="zh-CN"/>
      </w:rPr>
    </w:lvl>
    <w:lvl w:ilvl="4">
      <w:start w:val="0"/>
      <w:numFmt w:val="bullet"/>
      <w:lvlText w:val="•"/>
      <w:lvlJc w:val="left"/>
      <w:pPr>
        <w:ind w:left="3870" w:hanging="488"/>
      </w:pPr>
      <w:rPr>
        <w:rFonts w:hint="default"/>
        <w:lang w:val="zh-CN" w:eastAsia="zh-CN" w:bidi="zh-CN"/>
      </w:rPr>
    </w:lvl>
    <w:lvl w:ilvl="5">
      <w:start w:val="0"/>
      <w:numFmt w:val="bullet"/>
      <w:lvlText w:val="•"/>
      <w:lvlJc w:val="left"/>
      <w:pPr>
        <w:ind w:left="4753" w:hanging="488"/>
      </w:pPr>
      <w:rPr>
        <w:rFonts w:hint="default"/>
        <w:lang w:val="zh-CN" w:eastAsia="zh-CN" w:bidi="zh-CN"/>
      </w:rPr>
    </w:lvl>
    <w:lvl w:ilvl="6">
      <w:start w:val="0"/>
      <w:numFmt w:val="bullet"/>
      <w:lvlText w:val="•"/>
      <w:lvlJc w:val="left"/>
      <w:pPr>
        <w:ind w:left="5635" w:hanging="488"/>
      </w:pPr>
      <w:rPr>
        <w:rFonts w:hint="default"/>
        <w:lang w:val="zh-CN" w:eastAsia="zh-CN" w:bidi="zh-CN"/>
      </w:rPr>
    </w:lvl>
    <w:lvl w:ilvl="7">
      <w:start w:val="0"/>
      <w:numFmt w:val="bullet"/>
      <w:lvlText w:val="•"/>
      <w:lvlJc w:val="left"/>
      <w:pPr>
        <w:ind w:left="6518" w:hanging="488"/>
      </w:pPr>
      <w:rPr>
        <w:rFonts w:hint="default"/>
        <w:lang w:val="zh-CN" w:eastAsia="zh-CN" w:bidi="zh-CN"/>
      </w:rPr>
    </w:lvl>
    <w:lvl w:ilvl="8">
      <w:start w:val="0"/>
      <w:numFmt w:val="bullet"/>
      <w:lvlText w:val="•"/>
      <w:lvlJc w:val="left"/>
      <w:pPr>
        <w:ind w:left="7400" w:hanging="488"/>
      </w:pPr>
      <w:rPr>
        <w:rFonts w:hint="default"/>
        <w:lang w:val="zh-CN" w:eastAsia="zh-CN" w:bidi="zh-CN"/>
      </w:rPr>
    </w:lvl>
  </w:abstractNum>
  <w:abstractNum w:abstractNumId="7">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6">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5">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4">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3">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2">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1">
    <w:multiLevelType w:val="hybridMultilevel"/>
    <w:lvl w:ilvl="0">
      <w:start w:val="1"/>
      <w:numFmt w:val="decimal"/>
      <w:lvlText w:val="%1."/>
      <w:lvlJc w:val="left"/>
      <w:pPr>
        <w:ind w:left="33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1222" w:hanging="322"/>
      </w:pPr>
      <w:rPr>
        <w:rFonts w:hint="default"/>
        <w:lang w:val="zh-CN" w:eastAsia="zh-CN" w:bidi="zh-CN"/>
      </w:rPr>
    </w:lvl>
    <w:lvl w:ilvl="2">
      <w:start w:val="0"/>
      <w:numFmt w:val="bullet"/>
      <w:lvlText w:val="•"/>
      <w:lvlJc w:val="left"/>
      <w:pPr>
        <w:ind w:left="2105" w:hanging="322"/>
      </w:pPr>
      <w:rPr>
        <w:rFonts w:hint="default"/>
        <w:lang w:val="zh-CN" w:eastAsia="zh-CN" w:bidi="zh-CN"/>
      </w:rPr>
    </w:lvl>
    <w:lvl w:ilvl="3">
      <w:start w:val="0"/>
      <w:numFmt w:val="bullet"/>
      <w:lvlText w:val="•"/>
      <w:lvlJc w:val="left"/>
      <w:pPr>
        <w:ind w:left="2987" w:hanging="322"/>
      </w:pPr>
      <w:rPr>
        <w:rFonts w:hint="default"/>
        <w:lang w:val="zh-CN" w:eastAsia="zh-CN" w:bidi="zh-CN"/>
      </w:rPr>
    </w:lvl>
    <w:lvl w:ilvl="4">
      <w:start w:val="0"/>
      <w:numFmt w:val="bullet"/>
      <w:lvlText w:val="•"/>
      <w:lvlJc w:val="left"/>
      <w:pPr>
        <w:ind w:left="3870" w:hanging="322"/>
      </w:pPr>
      <w:rPr>
        <w:rFonts w:hint="default"/>
        <w:lang w:val="zh-CN" w:eastAsia="zh-CN" w:bidi="zh-CN"/>
      </w:rPr>
    </w:lvl>
    <w:lvl w:ilvl="5">
      <w:start w:val="0"/>
      <w:numFmt w:val="bullet"/>
      <w:lvlText w:val="•"/>
      <w:lvlJc w:val="left"/>
      <w:pPr>
        <w:ind w:left="4753" w:hanging="322"/>
      </w:pPr>
      <w:rPr>
        <w:rFonts w:hint="default"/>
        <w:lang w:val="zh-CN" w:eastAsia="zh-CN" w:bidi="zh-CN"/>
      </w:rPr>
    </w:lvl>
    <w:lvl w:ilvl="6">
      <w:start w:val="0"/>
      <w:numFmt w:val="bullet"/>
      <w:lvlText w:val="•"/>
      <w:lvlJc w:val="left"/>
      <w:pPr>
        <w:ind w:left="5635" w:hanging="322"/>
      </w:pPr>
      <w:rPr>
        <w:rFonts w:hint="default"/>
        <w:lang w:val="zh-CN" w:eastAsia="zh-CN" w:bidi="zh-CN"/>
      </w:rPr>
    </w:lvl>
    <w:lvl w:ilvl="7">
      <w:start w:val="0"/>
      <w:numFmt w:val="bullet"/>
      <w:lvlText w:val="•"/>
      <w:lvlJc w:val="left"/>
      <w:pPr>
        <w:ind w:left="6518" w:hanging="322"/>
      </w:pPr>
      <w:rPr>
        <w:rFonts w:hint="default"/>
        <w:lang w:val="zh-CN" w:eastAsia="zh-CN" w:bidi="zh-CN"/>
      </w:rPr>
    </w:lvl>
    <w:lvl w:ilvl="8">
      <w:start w:val="0"/>
      <w:numFmt w:val="bullet"/>
      <w:lvlText w:val="•"/>
      <w:lvlJc w:val="left"/>
      <w:pPr>
        <w:ind w:left="7400" w:hanging="322"/>
      </w:pPr>
      <w:rPr>
        <w:rFonts w:hint="default"/>
        <w:lang w:val="zh-CN" w:eastAsia="zh-CN" w:bidi="zh-CN"/>
      </w:rPr>
    </w:lvl>
  </w:abstractNum>
  <w:abstractNum w:abstractNumId="0">
    <w:multiLevelType w:val="hybridMultilevel"/>
    <w:lvl w:ilvl="0">
      <w:start w:val="1"/>
      <w:numFmt w:val="decimal"/>
      <w:lvlText w:val="%1."/>
      <w:lvlJc w:val="left"/>
      <w:pPr>
        <w:ind w:left="1297" w:hanging="322"/>
        <w:jc w:val="left"/>
      </w:pPr>
      <w:rPr>
        <w:rFonts w:hint="default" w:ascii="仿宋_GB2312" w:hAnsi="仿宋_GB2312" w:eastAsia="仿宋_GB2312" w:cs="仿宋_GB2312"/>
        <w:spacing w:val="1"/>
        <w:w w:val="99"/>
        <w:sz w:val="30"/>
        <w:szCs w:val="30"/>
        <w:lang w:val="zh-CN" w:eastAsia="zh-CN" w:bidi="zh-CN"/>
      </w:rPr>
    </w:lvl>
    <w:lvl w:ilvl="1">
      <w:start w:val="0"/>
      <w:numFmt w:val="bullet"/>
      <w:lvlText w:val="•"/>
      <w:lvlJc w:val="left"/>
      <w:pPr>
        <w:ind w:left="2086" w:hanging="322"/>
      </w:pPr>
      <w:rPr>
        <w:rFonts w:hint="default"/>
        <w:lang w:val="zh-CN" w:eastAsia="zh-CN" w:bidi="zh-CN"/>
      </w:rPr>
    </w:lvl>
    <w:lvl w:ilvl="2">
      <w:start w:val="0"/>
      <w:numFmt w:val="bullet"/>
      <w:lvlText w:val="•"/>
      <w:lvlJc w:val="left"/>
      <w:pPr>
        <w:ind w:left="2873" w:hanging="322"/>
      </w:pPr>
      <w:rPr>
        <w:rFonts w:hint="default"/>
        <w:lang w:val="zh-CN" w:eastAsia="zh-CN" w:bidi="zh-CN"/>
      </w:rPr>
    </w:lvl>
    <w:lvl w:ilvl="3">
      <w:start w:val="0"/>
      <w:numFmt w:val="bullet"/>
      <w:lvlText w:val="•"/>
      <w:lvlJc w:val="left"/>
      <w:pPr>
        <w:ind w:left="3659" w:hanging="322"/>
      </w:pPr>
      <w:rPr>
        <w:rFonts w:hint="default"/>
        <w:lang w:val="zh-CN" w:eastAsia="zh-CN" w:bidi="zh-CN"/>
      </w:rPr>
    </w:lvl>
    <w:lvl w:ilvl="4">
      <w:start w:val="0"/>
      <w:numFmt w:val="bullet"/>
      <w:lvlText w:val="•"/>
      <w:lvlJc w:val="left"/>
      <w:pPr>
        <w:ind w:left="4446" w:hanging="322"/>
      </w:pPr>
      <w:rPr>
        <w:rFonts w:hint="default"/>
        <w:lang w:val="zh-CN" w:eastAsia="zh-CN" w:bidi="zh-CN"/>
      </w:rPr>
    </w:lvl>
    <w:lvl w:ilvl="5">
      <w:start w:val="0"/>
      <w:numFmt w:val="bullet"/>
      <w:lvlText w:val="•"/>
      <w:lvlJc w:val="left"/>
      <w:pPr>
        <w:ind w:left="5233" w:hanging="322"/>
      </w:pPr>
      <w:rPr>
        <w:rFonts w:hint="default"/>
        <w:lang w:val="zh-CN" w:eastAsia="zh-CN" w:bidi="zh-CN"/>
      </w:rPr>
    </w:lvl>
    <w:lvl w:ilvl="6">
      <w:start w:val="0"/>
      <w:numFmt w:val="bullet"/>
      <w:lvlText w:val="•"/>
      <w:lvlJc w:val="left"/>
      <w:pPr>
        <w:ind w:left="6019" w:hanging="322"/>
      </w:pPr>
      <w:rPr>
        <w:rFonts w:hint="default"/>
        <w:lang w:val="zh-CN" w:eastAsia="zh-CN" w:bidi="zh-CN"/>
      </w:rPr>
    </w:lvl>
    <w:lvl w:ilvl="7">
      <w:start w:val="0"/>
      <w:numFmt w:val="bullet"/>
      <w:lvlText w:val="•"/>
      <w:lvlJc w:val="left"/>
      <w:pPr>
        <w:ind w:left="6806" w:hanging="322"/>
      </w:pPr>
      <w:rPr>
        <w:rFonts w:hint="default"/>
        <w:lang w:val="zh-CN" w:eastAsia="zh-CN" w:bidi="zh-CN"/>
      </w:rPr>
    </w:lvl>
    <w:lvl w:ilvl="8">
      <w:start w:val="0"/>
      <w:numFmt w:val="bullet"/>
      <w:lvlText w:val="•"/>
      <w:lvlJc w:val="left"/>
      <w:pPr>
        <w:ind w:left="7592" w:hanging="322"/>
      </w:pPr>
      <w:rPr>
        <w:rFonts w:hint="default"/>
        <w:lang w:val="zh-CN" w:eastAsia="zh-CN" w:bidi="zh-CN"/>
      </w:rPr>
    </w:lvl>
  </w:abstract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_GB2312" w:hAnsi="仿宋_GB2312" w:eastAsia="仿宋_GB2312" w:cs="仿宋_GB2312"/>
      <w:lang w:val="zh-CN" w:eastAsia="zh-CN" w:bidi="zh-CN"/>
    </w:rPr>
  </w:style>
  <w:style w:styleId="TOC1" w:type="paragraph">
    <w:name w:val="TOC 1"/>
    <w:basedOn w:val="Normal"/>
    <w:uiPriority w:val="1"/>
    <w:qFormat/>
    <w:pPr>
      <w:spacing w:before="129"/>
      <w:ind w:right="185"/>
      <w:jc w:val="center"/>
    </w:pPr>
    <w:rPr>
      <w:rFonts w:ascii="仿宋_GB2312" w:hAnsi="仿宋_GB2312" w:eastAsia="仿宋_GB2312" w:cs="仿宋_GB2312"/>
      <w:sz w:val="22"/>
      <w:szCs w:val="22"/>
      <w:lang w:val="zh-CN" w:eastAsia="zh-CN" w:bidi="zh-CN"/>
    </w:rPr>
  </w:style>
  <w:style w:styleId="TOC2" w:type="paragraph">
    <w:name w:val="TOC 2"/>
    <w:basedOn w:val="Normal"/>
    <w:uiPriority w:val="1"/>
    <w:qFormat/>
    <w:pPr>
      <w:spacing w:before="155"/>
      <w:ind w:left="229"/>
    </w:pPr>
    <w:rPr>
      <w:rFonts w:ascii="黑体" w:hAnsi="黑体" w:eastAsia="黑体" w:cs="黑体"/>
      <w:sz w:val="22"/>
      <w:szCs w:val="22"/>
      <w:lang w:val="zh-CN" w:eastAsia="zh-CN" w:bidi="zh-CN"/>
    </w:rPr>
  </w:style>
  <w:style w:styleId="BodyText" w:type="paragraph">
    <w:name w:val="Body Text"/>
    <w:basedOn w:val="Normal"/>
    <w:uiPriority w:val="1"/>
    <w:qFormat/>
    <w:pPr>
      <w:spacing w:before="2"/>
      <w:ind w:left="337" w:firstLine="638"/>
    </w:pPr>
    <w:rPr>
      <w:rFonts w:ascii="仿宋_GB2312" w:hAnsi="仿宋_GB2312" w:eastAsia="仿宋_GB2312" w:cs="仿宋_GB2312"/>
      <w:sz w:val="32"/>
      <w:szCs w:val="32"/>
      <w:lang w:val="zh-CN" w:eastAsia="zh-CN" w:bidi="zh-CN"/>
    </w:rPr>
  </w:style>
  <w:style w:styleId="Heading1" w:type="paragraph">
    <w:name w:val="Heading 1"/>
    <w:basedOn w:val="Normal"/>
    <w:uiPriority w:val="1"/>
    <w:qFormat/>
    <w:pPr>
      <w:ind w:right="177"/>
      <w:jc w:val="center"/>
      <w:outlineLvl w:val="1"/>
    </w:pPr>
    <w:rPr>
      <w:rFonts w:ascii="黑体" w:hAnsi="黑体" w:eastAsia="黑体" w:cs="黑体"/>
      <w:b/>
      <w:bCs/>
      <w:sz w:val="44"/>
      <w:szCs w:val="44"/>
      <w:lang w:val="zh-CN" w:eastAsia="zh-CN" w:bidi="zh-CN"/>
    </w:rPr>
  </w:style>
  <w:style w:styleId="ListParagraph" w:type="paragraph">
    <w:name w:val="List Paragraph"/>
    <w:basedOn w:val="Normal"/>
    <w:uiPriority w:val="1"/>
    <w:qFormat/>
    <w:pPr>
      <w:spacing w:before="2"/>
      <w:ind w:left="337" w:right="515" w:firstLine="638"/>
    </w:pPr>
    <w:rPr>
      <w:rFonts w:ascii="仿宋_GB2312" w:hAnsi="仿宋_GB2312" w:eastAsia="仿宋_GB2312" w:cs="仿宋_GB2312"/>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dc:creator>
  <dc:title>国家卫生健康委员会办公厅</dc:title>
  <dcterms:created xsi:type="dcterms:W3CDTF">2020-04-18T07:06:58Z</dcterms:created>
  <dcterms:modified xsi:type="dcterms:W3CDTF">2020-04-18T07:06:58Z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WPS Office 专业版</vt:lpwstr>
  </property>
  <property fmtid="{D5CDD505-2E9C-101B-9397-08002B2CF9AE}" pid="4" name="LastSaved">
    <vt:filetime>2020-04-18T00:00:00Z</vt:filetime>
  </property>
</Properties>
</file>